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31" w:rsidRDefault="007B1231"/>
    <w:p w:rsidR="007B1231" w:rsidRPr="007B1231" w:rsidRDefault="007B1231" w:rsidP="007B1231">
      <w:pPr>
        <w:spacing w:after="0" w:line="240" w:lineRule="auto"/>
        <w:rPr>
          <w:rFonts w:ascii="Times New Roman" w:eastAsia="Times New Roman" w:hAnsi="Times New Roman" w:cs="Times New Roman"/>
          <w:sz w:val="24"/>
          <w:szCs w:val="24"/>
          <w:lang w:eastAsia="ru-RU"/>
        </w:rPr>
      </w:pPr>
      <w:r w:rsidRPr="007B1231">
        <w:rPr>
          <w:rFonts w:ascii="Times New Roman" w:eastAsia="Times New Roman" w:hAnsi="Times New Roman" w:cs="Times New Roman"/>
          <w:sz w:val="24"/>
          <w:szCs w:val="24"/>
          <w:lang w:eastAsia="ru-RU"/>
        </w:rPr>
        <w:br/>
      </w:r>
    </w:p>
    <w:p w:rsidR="007B1231" w:rsidRPr="007B1231" w:rsidRDefault="007B1231" w:rsidP="007B1231">
      <w:pPr>
        <w:spacing w:after="0" w:line="288" w:lineRule="auto"/>
        <w:rPr>
          <w:rFonts w:ascii="Verdana" w:eastAsia="Times New Roman" w:hAnsi="Verdana" w:cs="Times New Roman"/>
          <w:sz w:val="21"/>
          <w:szCs w:val="21"/>
          <w:lang w:eastAsia="ru-RU"/>
        </w:rPr>
      </w:pPr>
      <w:r w:rsidRPr="007B1231">
        <w:rPr>
          <w:rFonts w:ascii="Verdana" w:eastAsia="Times New Roman" w:hAnsi="Verdana" w:cs="Times New Roman"/>
          <w:sz w:val="21"/>
          <w:szCs w:val="21"/>
          <w:lang w:eastAsia="ru-RU"/>
        </w:rPr>
        <w:br/>
        <w:t>Постановление Государственного комитета "Единый тарифный орган Челябинской области" от 19.12.2013 N 58/27</w:t>
      </w:r>
      <w:r w:rsidRPr="007B1231">
        <w:rPr>
          <w:rFonts w:ascii="Verdana" w:eastAsia="Times New Roman" w:hAnsi="Verdana" w:cs="Times New Roman"/>
          <w:sz w:val="21"/>
          <w:szCs w:val="21"/>
          <w:lang w:eastAsia="ru-RU"/>
        </w:rPr>
        <w:br/>
        <w:t>"Об установлении тарифов на питьевую воду, водоотведение и очистку сточных вод для ММПКХ, оказывающего услуги холодного водоснабжения и водоотведения потребителям Озерского городского округа Челябинской области"</w:t>
      </w:r>
      <w:r w:rsidRPr="007B1231">
        <w:rPr>
          <w:rFonts w:ascii="Verdana" w:eastAsia="Times New Roman" w:hAnsi="Verdana" w:cs="Times New Roman"/>
          <w:sz w:val="21"/>
          <w:szCs w:val="21"/>
          <w:lang w:eastAsia="ru-RU"/>
        </w:rPr>
        <w:br/>
        <w:t>(вместе с "Тарифами на питьевую воду, водоотведение и очистку сточных вод для ММПКХ, оказывающего услуги холодного водоснабжения и водоотведения потребителям Озерского городского округа Челябинской области")</w:t>
      </w:r>
      <w:r w:rsidRPr="007B1231">
        <w:rPr>
          <w:rFonts w:ascii="Verdana" w:eastAsia="Times New Roman" w:hAnsi="Verdana" w:cs="Times New Roman"/>
          <w:sz w:val="21"/>
          <w:szCs w:val="21"/>
          <w:lang w:eastAsia="ru-RU"/>
        </w:rPr>
        <w:br/>
      </w:r>
      <w:r w:rsidRPr="007B1231">
        <w:rPr>
          <w:rFonts w:ascii="Verdana" w:eastAsia="Times New Roman" w:hAnsi="Verdana" w:cs="Times New Roman"/>
          <w:sz w:val="21"/>
          <w:szCs w:val="21"/>
          <w:lang w:eastAsia="ru-RU"/>
        </w:rPr>
        <w:br/>
      </w:r>
    </w:p>
    <w:p w:rsidR="007D15D8" w:rsidRPr="003F7270" w:rsidRDefault="007B1231" w:rsidP="007D15D8">
      <w:pPr>
        <w:spacing w:after="0" w:line="240" w:lineRule="auto"/>
        <w:rPr>
          <w:rFonts w:ascii="Times New Roman" w:eastAsia="Times New Roman" w:hAnsi="Times New Roman" w:cs="Times New Roman"/>
          <w:sz w:val="24"/>
          <w:szCs w:val="24"/>
          <w:lang w:eastAsia="ru-RU"/>
        </w:rPr>
      </w:pPr>
      <w:r w:rsidRPr="007B1231">
        <w:rPr>
          <w:rFonts w:ascii="Times New Roman" w:eastAsia="Times New Roman" w:hAnsi="Times New Roman" w:cs="Times New Roman"/>
          <w:sz w:val="24"/>
          <w:szCs w:val="24"/>
          <w:lang w:eastAsia="ru-RU"/>
        </w:rPr>
        <w:br/>
      </w:r>
    </w:p>
    <w:p w:rsidR="007D15D8" w:rsidRPr="003F7270" w:rsidRDefault="007D15D8"/>
    <w:p w:rsidR="007D15D8" w:rsidRPr="003F7270" w:rsidRDefault="007D15D8"/>
    <w:p w:rsidR="007D15D8" w:rsidRDefault="007D15D8" w:rsidP="007D15D8">
      <w:pPr>
        <w:pStyle w:val="1"/>
      </w:pPr>
      <w:r>
        <w:t>Постановление Государственного комитета</w:t>
      </w:r>
      <w:r>
        <w:br/>
        <w:t>"Единый тарифный орган Челябинской области"</w:t>
      </w:r>
      <w:r>
        <w:br/>
        <w:t>от 19 декабря 2013 г. N 58/27</w:t>
      </w:r>
      <w:r>
        <w:br/>
        <w:t>"Об установлении тарифов на питьевую воду, водоотведение и очистку сточных вод для ММПКХ, оказывающего услуги холодного водоснабжения и водоотведения потребителям Озерского городского округа Челябинской области"</w:t>
      </w:r>
    </w:p>
    <w:p w:rsidR="007D15D8" w:rsidRDefault="007D15D8" w:rsidP="007D15D8"/>
    <w:p w:rsidR="007D15D8" w:rsidRDefault="007D15D8" w:rsidP="007D15D8">
      <w:proofErr w:type="gramStart"/>
      <w:r>
        <w:t xml:space="preserve">В соответствии с </w:t>
      </w:r>
      <w:hyperlink r:id="rId5" w:history="1">
        <w:r>
          <w:rPr>
            <w:rStyle w:val="a5"/>
          </w:rPr>
          <w:t>Федеральным законом</w:t>
        </w:r>
      </w:hyperlink>
      <w:r>
        <w:t xml:space="preserve"> "О водоснабжении и водоотведении", постановлениями Правительства Российской Федерации </w:t>
      </w:r>
      <w:hyperlink r:id="rId6" w:history="1">
        <w:r>
          <w:rPr>
            <w:rStyle w:val="a5"/>
          </w:rPr>
          <w:t>от 13 мая 2013 года N 406</w:t>
        </w:r>
      </w:hyperlink>
      <w:r>
        <w:t xml:space="preserve"> "О государственном регулировании тарифов в сфере водоснабжения и водоотведения", </w:t>
      </w:r>
      <w:hyperlink r:id="rId7" w:history="1">
        <w:r>
          <w:rPr>
            <w:rStyle w:val="a5"/>
          </w:rPr>
          <w:t>от 29 июля 2013 года N 641</w:t>
        </w:r>
      </w:hyperlink>
      <w:r>
        <w:t xml:space="preserve"> "Об инвестиционных и производственных программах организаций, осуществляющих деятельность в сфере водоснабжения и водоотведения", приказами Министерства регионального развития Российской Федерации </w:t>
      </w:r>
      <w:hyperlink r:id="rId8" w:history="1">
        <w:r>
          <w:rPr>
            <w:rStyle w:val="a5"/>
          </w:rPr>
          <w:t>от 15 февраля 2011 года</w:t>
        </w:r>
        <w:proofErr w:type="gramEnd"/>
        <w:r>
          <w:rPr>
            <w:rStyle w:val="a5"/>
          </w:rPr>
          <w:t xml:space="preserve"> </w:t>
        </w:r>
        <w:proofErr w:type="gramStart"/>
        <w:r>
          <w:rPr>
            <w:rStyle w:val="a5"/>
          </w:rPr>
          <w:t>N 47</w:t>
        </w:r>
      </w:hyperlink>
      <w:r>
        <w:t xml:space="preserve"> "Об утверждении методических </w:t>
      </w:r>
      <w:r>
        <w:lastRenderedPageBreak/>
        <w:t xml:space="preserve">указаний по расчету тарифов и надбавок в сфере деятельности организаций коммунального комплекса", </w:t>
      </w:r>
      <w:hyperlink r:id="rId9" w:history="1">
        <w:r>
          <w:rPr>
            <w:rStyle w:val="a5"/>
          </w:rPr>
          <w:t>от 10 октября 2007 года N 101</w:t>
        </w:r>
      </w:hyperlink>
      <w:r>
        <w:t xml:space="preserve"> "Об утверждении методических рекомендаций по разработке производственных программ организаций коммунального комплекса", </w:t>
      </w:r>
      <w:hyperlink r:id="rId10" w:history="1">
        <w:r>
          <w:rPr>
            <w:rStyle w:val="a5"/>
          </w:rPr>
          <w:t>постановлением</w:t>
        </w:r>
      </w:hyperlink>
      <w:r>
        <w:t xml:space="preserve"> Губернатора Челябинской области от 1 сентября 2004 года N 477 "Об утверждении Положения, структуры и штатной численности Государственного комитета "Единый тарифный орган Челябинской области</w:t>
      </w:r>
      <w:proofErr w:type="gramEnd"/>
      <w:r>
        <w:t>" и на основании протокола заседания Правления Государственного комитета "Единый тарифный орган Челябинской области" от 19 декабря 2013 года N 58 Государственный комитет "Единый тарифный орган Челябинской области" постановляет:</w:t>
      </w:r>
    </w:p>
    <w:p w:rsidR="007D15D8" w:rsidRDefault="007D15D8" w:rsidP="007D15D8">
      <w:bookmarkStart w:id="0" w:name="sub_1001"/>
      <w:r>
        <w:t xml:space="preserve">1. Установить тарифы на питьевую воду, водоотведение и очистку сточных вод для ММПКХ, оказывающего услуги холодного водоснабжения и водоотведения потребителям Озерского городского округа Челябинской области, согласно </w:t>
      </w:r>
      <w:hyperlink w:anchor="sub_1000" w:history="1">
        <w:r>
          <w:rPr>
            <w:rStyle w:val="a5"/>
          </w:rPr>
          <w:t>приложению</w:t>
        </w:r>
      </w:hyperlink>
      <w:r>
        <w:t>.</w:t>
      </w:r>
    </w:p>
    <w:p w:rsidR="007D15D8" w:rsidRDefault="007D15D8" w:rsidP="007D15D8">
      <w:bookmarkStart w:id="1" w:name="sub_1002"/>
      <w:bookmarkEnd w:id="0"/>
      <w:r>
        <w:t xml:space="preserve">2. Тарифы, установленные в </w:t>
      </w:r>
      <w:hyperlink w:anchor="sub_1001" w:history="1">
        <w:r>
          <w:rPr>
            <w:rStyle w:val="a5"/>
          </w:rPr>
          <w:t>пункте 1</w:t>
        </w:r>
      </w:hyperlink>
      <w:r>
        <w:t xml:space="preserve">, действует согласно календарной разбивке, указанной в </w:t>
      </w:r>
      <w:hyperlink w:anchor="sub_1000" w:history="1">
        <w:r>
          <w:rPr>
            <w:rStyle w:val="a5"/>
          </w:rPr>
          <w:t>приложении</w:t>
        </w:r>
      </w:hyperlink>
      <w:r>
        <w:t>.</w:t>
      </w:r>
    </w:p>
    <w:p w:rsidR="007D15D8" w:rsidRDefault="007D15D8" w:rsidP="007D15D8">
      <w:bookmarkStart w:id="2" w:name="sub_1003"/>
      <w:bookmarkEnd w:id="1"/>
      <w:r>
        <w:t>3. Признать утратившим силу с 1 января 2014 года постановление Государственного комитета "Единый тарифный орган Челябинской области" от 29 ноября 2012 года N 49/256 "Об установлении тарифов для ММПКХ на услуги водоснабжения и водоотведения, оказываемые потребителям Озерского городского округа Челябинской области".</w:t>
      </w:r>
    </w:p>
    <w:bookmarkEnd w:id="2"/>
    <w:p w:rsidR="007D15D8" w:rsidRDefault="007D15D8" w:rsidP="007D15D8"/>
    <w:tbl>
      <w:tblPr>
        <w:tblW w:w="0" w:type="auto"/>
        <w:tblInd w:w="108" w:type="dxa"/>
        <w:tblLook w:val="0000" w:firstRow="0" w:lastRow="0" w:firstColumn="0" w:lastColumn="0" w:noHBand="0" w:noVBand="0"/>
      </w:tblPr>
      <w:tblGrid>
        <w:gridCol w:w="6321"/>
        <w:gridCol w:w="3142"/>
      </w:tblGrid>
      <w:tr w:rsidR="007D15D8">
        <w:tc>
          <w:tcPr>
            <w:tcW w:w="6666" w:type="dxa"/>
            <w:tcBorders>
              <w:top w:val="nil"/>
              <w:left w:val="nil"/>
              <w:bottom w:val="nil"/>
              <w:right w:val="nil"/>
            </w:tcBorders>
          </w:tcPr>
          <w:p w:rsidR="007D15D8" w:rsidRDefault="007D15D8">
            <w:pPr>
              <w:pStyle w:val="a7"/>
            </w:pPr>
            <w:proofErr w:type="gramStart"/>
            <w:r>
              <w:t>Исполняющий</w:t>
            </w:r>
            <w:proofErr w:type="gramEnd"/>
            <w:r>
              <w:t xml:space="preserve"> обязанности председателя </w:t>
            </w:r>
            <w:r>
              <w:br/>
              <w:t>Государственного комитета</w:t>
            </w:r>
          </w:p>
        </w:tc>
        <w:tc>
          <w:tcPr>
            <w:tcW w:w="3333" w:type="dxa"/>
            <w:tcBorders>
              <w:top w:val="nil"/>
              <w:left w:val="nil"/>
              <w:bottom w:val="nil"/>
              <w:right w:val="nil"/>
            </w:tcBorders>
          </w:tcPr>
          <w:p w:rsidR="007D15D8" w:rsidRDefault="007D15D8">
            <w:pPr>
              <w:pStyle w:val="a6"/>
              <w:jc w:val="right"/>
            </w:pPr>
            <w:r>
              <w:t xml:space="preserve">Т.В. </w:t>
            </w:r>
            <w:proofErr w:type="spellStart"/>
            <w:r>
              <w:t>Кучиц</w:t>
            </w:r>
            <w:proofErr w:type="spellEnd"/>
          </w:p>
        </w:tc>
      </w:tr>
    </w:tbl>
    <w:p w:rsidR="007D15D8" w:rsidRDefault="007D15D8" w:rsidP="007D15D8"/>
    <w:p w:rsidR="007D15D8" w:rsidRDefault="007D15D8" w:rsidP="007D15D8">
      <w:pPr>
        <w:ind w:firstLine="698"/>
        <w:jc w:val="right"/>
      </w:pPr>
      <w:bookmarkStart w:id="3" w:name="sub_1000"/>
      <w:r>
        <w:rPr>
          <w:rStyle w:val="a4"/>
        </w:rPr>
        <w:t xml:space="preserve">Приложение к </w:t>
      </w:r>
      <w:hyperlink w:anchor="sub_0" w:history="1">
        <w:r>
          <w:rPr>
            <w:rStyle w:val="a5"/>
          </w:rPr>
          <w:t>постановлению</w:t>
        </w:r>
      </w:hyperlink>
    </w:p>
    <w:bookmarkEnd w:id="3"/>
    <w:p w:rsidR="007D15D8" w:rsidRDefault="007D15D8" w:rsidP="007D15D8">
      <w:pPr>
        <w:ind w:firstLine="698"/>
        <w:jc w:val="right"/>
      </w:pPr>
      <w:r>
        <w:rPr>
          <w:rStyle w:val="a4"/>
        </w:rPr>
        <w:t>Государственного комитета</w:t>
      </w:r>
    </w:p>
    <w:p w:rsidR="007D15D8" w:rsidRDefault="007D15D8" w:rsidP="007D15D8">
      <w:pPr>
        <w:ind w:firstLine="698"/>
        <w:jc w:val="right"/>
      </w:pPr>
      <w:r>
        <w:rPr>
          <w:rStyle w:val="a4"/>
        </w:rPr>
        <w:t>"Единый тарифный орган</w:t>
      </w:r>
    </w:p>
    <w:p w:rsidR="007D15D8" w:rsidRDefault="007D15D8" w:rsidP="007D15D8">
      <w:pPr>
        <w:ind w:firstLine="698"/>
        <w:jc w:val="right"/>
      </w:pPr>
      <w:r>
        <w:rPr>
          <w:rStyle w:val="a4"/>
        </w:rPr>
        <w:t>Челябинской области"</w:t>
      </w:r>
    </w:p>
    <w:p w:rsidR="007D15D8" w:rsidRDefault="007D15D8" w:rsidP="007D15D8">
      <w:pPr>
        <w:ind w:firstLine="698"/>
        <w:jc w:val="right"/>
      </w:pPr>
      <w:r>
        <w:rPr>
          <w:rStyle w:val="a4"/>
        </w:rPr>
        <w:t>от 19 декабря 2013 г. N 58/27</w:t>
      </w:r>
    </w:p>
    <w:p w:rsidR="007D15D8" w:rsidRDefault="007D15D8" w:rsidP="007D15D8"/>
    <w:p w:rsidR="007D15D8" w:rsidRDefault="007D15D8" w:rsidP="007D15D8">
      <w:pPr>
        <w:pStyle w:val="1"/>
      </w:pPr>
      <w:r>
        <w:t>Тарифы</w:t>
      </w:r>
      <w:r>
        <w:br/>
        <w:t>на питьевую воду, водоотведение и очистку сточных вод для ММПКХ, оказывающего услуги холодного водоснабжения и водоотведения потребителям Озерского городского округа Челябинской области</w:t>
      </w:r>
    </w:p>
    <w:p w:rsidR="007D15D8" w:rsidRDefault="007D15D8" w:rsidP="007D15D8"/>
    <w:tbl>
      <w:tblPr>
        <w:tblW w:w="0" w:type="auto"/>
        <w:tblInd w:w="-9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640"/>
        <w:gridCol w:w="1540"/>
        <w:gridCol w:w="1540"/>
        <w:gridCol w:w="1540"/>
        <w:gridCol w:w="1540"/>
      </w:tblGrid>
      <w:tr w:rsidR="007D15D8" w:rsidTr="007D15D8">
        <w:tc>
          <w:tcPr>
            <w:tcW w:w="560" w:type="dxa"/>
            <w:vMerge w:val="restart"/>
            <w:tcBorders>
              <w:top w:val="single" w:sz="4" w:space="0" w:color="auto"/>
              <w:bottom w:val="nil"/>
              <w:right w:val="single" w:sz="4" w:space="0" w:color="auto"/>
            </w:tcBorders>
          </w:tcPr>
          <w:p w:rsidR="007D15D8" w:rsidRDefault="007D15D8">
            <w:pPr>
              <w:pStyle w:val="a6"/>
              <w:jc w:val="center"/>
            </w:pPr>
            <w:r>
              <w:lastRenderedPageBreak/>
              <w:t>N</w:t>
            </w:r>
          </w:p>
        </w:tc>
        <w:tc>
          <w:tcPr>
            <w:tcW w:w="3640" w:type="dxa"/>
            <w:vMerge w:val="restart"/>
            <w:tcBorders>
              <w:top w:val="single" w:sz="4" w:space="0" w:color="auto"/>
              <w:left w:val="single" w:sz="4" w:space="0" w:color="auto"/>
              <w:bottom w:val="nil"/>
              <w:right w:val="single" w:sz="4" w:space="0" w:color="auto"/>
            </w:tcBorders>
          </w:tcPr>
          <w:p w:rsidR="007D15D8" w:rsidRDefault="007D15D8">
            <w:pPr>
              <w:pStyle w:val="a6"/>
              <w:jc w:val="center"/>
            </w:pPr>
            <w:r>
              <w:t>Наименование тарифов</w:t>
            </w:r>
          </w:p>
        </w:tc>
        <w:tc>
          <w:tcPr>
            <w:tcW w:w="6160" w:type="dxa"/>
            <w:gridSpan w:val="4"/>
            <w:tcBorders>
              <w:top w:val="single" w:sz="4" w:space="0" w:color="auto"/>
              <w:left w:val="single" w:sz="4" w:space="0" w:color="auto"/>
              <w:bottom w:val="single" w:sz="4" w:space="0" w:color="auto"/>
            </w:tcBorders>
          </w:tcPr>
          <w:p w:rsidR="007D15D8" w:rsidRDefault="007D15D8">
            <w:pPr>
              <w:pStyle w:val="a6"/>
              <w:jc w:val="center"/>
            </w:pPr>
            <w:r>
              <w:t>Тариф, руб./куб. м</w:t>
            </w:r>
          </w:p>
        </w:tc>
      </w:tr>
      <w:tr w:rsidR="007D15D8" w:rsidTr="007D15D8">
        <w:tc>
          <w:tcPr>
            <w:tcW w:w="560" w:type="dxa"/>
            <w:vMerge/>
            <w:tcBorders>
              <w:top w:val="single" w:sz="4" w:space="0" w:color="auto"/>
              <w:bottom w:val="single" w:sz="4" w:space="0" w:color="auto"/>
              <w:right w:val="single" w:sz="4" w:space="0" w:color="auto"/>
            </w:tcBorders>
          </w:tcPr>
          <w:p w:rsidR="007D15D8" w:rsidRDefault="007D15D8">
            <w:pPr>
              <w:pStyle w:val="a6"/>
            </w:pPr>
          </w:p>
        </w:tc>
        <w:tc>
          <w:tcPr>
            <w:tcW w:w="3640" w:type="dxa"/>
            <w:vMerge/>
            <w:tcBorders>
              <w:top w:val="single" w:sz="4" w:space="0" w:color="auto"/>
              <w:left w:val="single" w:sz="4" w:space="0" w:color="auto"/>
              <w:bottom w:val="single" w:sz="4" w:space="0" w:color="auto"/>
              <w:right w:val="single" w:sz="4" w:space="0" w:color="auto"/>
            </w:tcBorders>
          </w:tcPr>
          <w:p w:rsidR="007D15D8" w:rsidRDefault="007D15D8">
            <w:pPr>
              <w:pStyle w:val="a6"/>
            </w:pPr>
          </w:p>
        </w:tc>
        <w:tc>
          <w:tcPr>
            <w:tcW w:w="3080" w:type="dxa"/>
            <w:gridSpan w:val="2"/>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С 1 января по 30 июня</w:t>
            </w:r>
          </w:p>
          <w:p w:rsidR="007D15D8" w:rsidRDefault="007D15D8">
            <w:pPr>
              <w:pStyle w:val="a6"/>
              <w:jc w:val="center"/>
            </w:pPr>
            <w:r>
              <w:t>2014 года</w:t>
            </w:r>
          </w:p>
        </w:tc>
        <w:tc>
          <w:tcPr>
            <w:tcW w:w="3080" w:type="dxa"/>
            <w:gridSpan w:val="2"/>
            <w:tcBorders>
              <w:top w:val="single" w:sz="4" w:space="0" w:color="auto"/>
              <w:left w:val="single" w:sz="4" w:space="0" w:color="auto"/>
              <w:bottom w:val="single" w:sz="4" w:space="0" w:color="auto"/>
            </w:tcBorders>
          </w:tcPr>
          <w:p w:rsidR="007D15D8" w:rsidRDefault="007D15D8">
            <w:pPr>
              <w:pStyle w:val="a6"/>
              <w:jc w:val="center"/>
            </w:pPr>
            <w:r>
              <w:t>С 1 июля по 31 декабря</w:t>
            </w:r>
          </w:p>
          <w:p w:rsidR="007D15D8" w:rsidRDefault="007D15D8">
            <w:pPr>
              <w:pStyle w:val="a6"/>
              <w:jc w:val="center"/>
            </w:pPr>
            <w:r>
              <w:t>2014 года</w:t>
            </w:r>
          </w:p>
        </w:tc>
      </w:tr>
      <w:tr w:rsidR="007D15D8" w:rsidTr="007D15D8">
        <w:tc>
          <w:tcPr>
            <w:tcW w:w="560" w:type="dxa"/>
            <w:vMerge/>
            <w:tcBorders>
              <w:top w:val="single" w:sz="4" w:space="0" w:color="auto"/>
              <w:bottom w:val="single" w:sz="4" w:space="0" w:color="auto"/>
              <w:right w:val="single" w:sz="4" w:space="0" w:color="auto"/>
            </w:tcBorders>
          </w:tcPr>
          <w:p w:rsidR="007D15D8" w:rsidRDefault="007D15D8">
            <w:pPr>
              <w:pStyle w:val="a6"/>
            </w:pPr>
          </w:p>
        </w:tc>
        <w:tc>
          <w:tcPr>
            <w:tcW w:w="3640" w:type="dxa"/>
            <w:vMerge/>
            <w:tcBorders>
              <w:top w:val="single" w:sz="4" w:space="0" w:color="auto"/>
              <w:left w:val="single" w:sz="4" w:space="0" w:color="auto"/>
              <w:bottom w:val="single" w:sz="4" w:space="0" w:color="auto"/>
              <w:right w:val="single" w:sz="4" w:space="0" w:color="auto"/>
            </w:tcBorders>
          </w:tcPr>
          <w:p w:rsidR="007D15D8" w:rsidRDefault="007D15D8">
            <w:pPr>
              <w:pStyle w:val="a6"/>
            </w:pPr>
          </w:p>
        </w:tc>
        <w:tc>
          <w:tcPr>
            <w:tcW w:w="15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без учета</w:t>
            </w:r>
          </w:p>
          <w:p w:rsidR="007D15D8" w:rsidRDefault="007D15D8">
            <w:pPr>
              <w:pStyle w:val="a6"/>
              <w:jc w:val="center"/>
            </w:pPr>
            <w:r>
              <w:t>НДС</w:t>
            </w:r>
            <w:hyperlink w:anchor="sub_1004" w:history="1">
              <w:r>
                <w:rPr>
                  <w:rStyle w:val="a5"/>
                </w:rPr>
                <w:t>*</w:t>
              </w:r>
            </w:hyperlink>
          </w:p>
        </w:tc>
        <w:tc>
          <w:tcPr>
            <w:tcW w:w="15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с учетом</w:t>
            </w:r>
          </w:p>
          <w:p w:rsidR="007D15D8" w:rsidRDefault="007D15D8">
            <w:pPr>
              <w:pStyle w:val="a6"/>
              <w:jc w:val="center"/>
            </w:pPr>
            <w:r>
              <w:t>НДС</w:t>
            </w:r>
            <w:hyperlink w:anchor="sub_1004" w:history="1">
              <w:r>
                <w:rPr>
                  <w:rStyle w:val="a5"/>
                </w:rPr>
                <w:t>*</w:t>
              </w:r>
            </w:hyperlink>
          </w:p>
        </w:tc>
        <w:tc>
          <w:tcPr>
            <w:tcW w:w="15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без учета</w:t>
            </w:r>
          </w:p>
          <w:p w:rsidR="007D15D8" w:rsidRDefault="007D15D8">
            <w:pPr>
              <w:pStyle w:val="a6"/>
              <w:jc w:val="center"/>
            </w:pPr>
            <w:r>
              <w:t>НДС</w:t>
            </w:r>
            <w:hyperlink w:anchor="sub_1004" w:history="1">
              <w:r>
                <w:rPr>
                  <w:rStyle w:val="a5"/>
                </w:rPr>
                <w:t>*</w:t>
              </w:r>
            </w:hyperlink>
          </w:p>
        </w:tc>
        <w:tc>
          <w:tcPr>
            <w:tcW w:w="1540" w:type="dxa"/>
            <w:tcBorders>
              <w:top w:val="single" w:sz="4" w:space="0" w:color="auto"/>
              <w:left w:val="single" w:sz="4" w:space="0" w:color="auto"/>
              <w:bottom w:val="single" w:sz="4" w:space="0" w:color="auto"/>
            </w:tcBorders>
          </w:tcPr>
          <w:p w:rsidR="007D15D8" w:rsidRDefault="007D15D8">
            <w:pPr>
              <w:pStyle w:val="a6"/>
              <w:jc w:val="center"/>
            </w:pPr>
            <w:r>
              <w:t>с учетом</w:t>
            </w:r>
          </w:p>
          <w:p w:rsidR="007D15D8" w:rsidRDefault="007D15D8">
            <w:pPr>
              <w:pStyle w:val="a6"/>
              <w:jc w:val="center"/>
            </w:pPr>
            <w:r>
              <w:t>НДС</w:t>
            </w:r>
            <w:hyperlink w:anchor="sub_1004" w:history="1">
              <w:r>
                <w:rPr>
                  <w:rStyle w:val="a5"/>
                </w:rPr>
                <w:t>*</w:t>
              </w:r>
            </w:hyperlink>
          </w:p>
        </w:tc>
      </w:tr>
      <w:tr w:rsidR="007D15D8" w:rsidTr="007D15D8">
        <w:tc>
          <w:tcPr>
            <w:tcW w:w="560" w:type="dxa"/>
            <w:tcBorders>
              <w:top w:val="single" w:sz="4" w:space="0" w:color="auto"/>
              <w:bottom w:val="single" w:sz="4" w:space="0" w:color="auto"/>
              <w:right w:val="single" w:sz="4" w:space="0" w:color="auto"/>
            </w:tcBorders>
          </w:tcPr>
          <w:p w:rsidR="007D15D8" w:rsidRDefault="007D15D8">
            <w:pPr>
              <w:pStyle w:val="a6"/>
              <w:jc w:val="center"/>
            </w:pPr>
            <w:r>
              <w:t>1</w:t>
            </w:r>
          </w:p>
        </w:tc>
        <w:tc>
          <w:tcPr>
            <w:tcW w:w="36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2</w:t>
            </w:r>
          </w:p>
        </w:tc>
        <w:tc>
          <w:tcPr>
            <w:tcW w:w="15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3</w:t>
            </w:r>
          </w:p>
        </w:tc>
        <w:tc>
          <w:tcPr>
            <w:tcW w:w="15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4</w:t>
            </w:r>
          </w:p>
        </w:tc>
        <w:tc>
          <w:tcPr>
            <w:tcW w:w="15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5</w:t>
            </w:r>
          </w:p>
        </w:tc>
        <w:tc>
          <w:tcPr>
            <w:tcW w:w="1540" w:type="dxa"/>
            <w:tcBorders>
              <w:top w:val="single" w:sz="4" w:space="0" w:color="auto"/>
              <w:left w:val="single" w:sz="4" w:space="0" w:color="auto"/>
              <w:bottom w:val="single" w:sz="4" w:space="0" w:color="auto"/>
            </w:tcBorders>
          </w:tcPr>
          <w:p w:rsidR="007D15D8" w:rsidRDefault="007D15D8">
            <w:pPr>
              <w:pStyle w:val="a6"/>
              <w:jc w:val="center"/>
            </w:pPr>
            <w:r>
              <w:t>6</w:t>
            </w:r>
          </w:p>
        </w:tc>
      </w:tr>
      <w:tr w:rsidR="007D15D8" w:rsidTr="007D15D8">
        <w:tc>
          <w:tcPr>
            <w:tcW w:w="560" w:type="dxa"/>
            <w:tcBorders>
              <w:top w:val="single" w:sz="4" w:space="0" w:color="auto"/>
              <w:bottom w:val="single" w:sz="4" w:space="0" w:color="auto"/>
              <w:right w:val="single" w:sz="4" w:space="0" w:color="auto"/>
            </w:tcBorders>
          </w:tcPr>
          <w:p w:rsidR="007D15D8" w:rsidRDefault="007D15D8">
            <w:pPr>
              <w:pStyle w:val="a6"/>
            </w:pPr>
          </w:p>
        </w:tc>
        <w:tc>
          <w:tcPr>
            <w:tcW w:w="9800" w:type="dxa"/>
            <w:gridSpan w:val="5"/>
            <w:tcBorders>
              <w:top w:val="single" w:sz="4" w:space="0" w:color="auto"/>
              <w:left w:val="single" w:sz="4" w:space="0" w:color="auto"/>
              <w:bottom w:val="single" w:sz="4" w:space="0" w:color="auto"/>
            </w:tcBorders>
          </w:tcPr>
          <w:p w:rsidR="007D15D8" w:rsidRDefault="007D15D8">
            <w:pPr>
              <w:pStyle w:val="a6"/>
              <w:jc w:val="center"/>
            </w:pPr>
            <w:r>
              <w:t>Потребителям Озерского городского округа</w:t>
            </w:r>
          </w:p>
        </w:tc>
      </w:tr>
      <w:tr w:rsidR="007D15D8" w:rsidTr="007D15D8">
        <w:tc>
          <w:tcPr>
            <w:tcW w:w="560" w:type="dxa"/>
            <w:tcBorders>
              <w:top w:val="single" w:sz="4" w:space="0" w:color="auto"/>
              <w:bottom w:val="single" w:sz="4" w:space="0" w:color="auto"/>
              <w:right w:val="single" w:sz="4" w:space="0" w:color="auto"/>
            </w:tcBorders>
          </w:tcPr>
          <w:p w:rsidR="007D15D8" w:rsidRDefault="007D15D8">
            <w:pPr>
              <w:pStyle w:val="a6"/>
              <w:jc w:val="center"/>
            </w:pPr>
            <w:r>
              <w:t>1</w:t>
            </w:r>
          </w:p>
        </w:tc>
        <w:tc>
          <w:tcPr>
            <w:tcW w:w="36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На питьевую воду</w:t>
            </w:r>
          </w:p>
        </w:tc>
        <w:tc>
          <w:tcPr>
            <w:tcW w:w="15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7,72</w:t>
            </w:r>
          </w:p>
        </w:tc>
        <w:tc>
          <w:tcPr>
            <w:tcW w:w="15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9,11</w:t>
            </w:r>
          </w:p>
        </w:tc>
        <w:tc>
          <w:tcPr>
            <w:tcW w:w="15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8,03</w:t>
            </w:r>
          </w:p>
        </w:tc>
        <w:tc>
          <w:tcPr>
            <w:tcW w:w="1540" w:type="dxa"/>
            <w:tcBorders>
              <w:top w:val="single" w:sz="4" w:space="0" w:color="auto"/>
              <w:left w:val="single" w:sz="4" w:space="0" w:color="auto"/>
              <w:bottom w:val="single" w:sz="4" w:space="0" w:color="auto"/>
            </w:tcBorders>
          </w:tcPr>
          <w:p w:rsidR="007D15D8" w:rsidRDefault="007D15D8">
            <w:pPr>
              <w:pStyle w:val="a6"/>
              <w:jc w:val="center"/>
            </w:pPr>
            <w:r>
              <w:t>9,48</w:t>
            </w:r>
          </w:p>
        </w:tc>
      </w:tr>
      <w:tr w:rsidR="007D15D8" w:rsidTr="007D15D8">
        <w:tc>
          <w:tcPr>
            <w:tcW w:w="560" w:type="dxa"/>
            <w:tcBorders>
              <w:top w:val="single" w:sz="4" w:space="0" w:color="auto"/>
              <w:bottom w:val="single" w:sz="4" w:space="0" w:color="auto"/>
              <w:right w:val="single" w:sz="4" w:space="0" w:color="auto"/>
            </w:tcBorders>
          </w:tcPr>
          <w:p w:rsidR="007D15D8" w:rsidRDefault="007D15D8">
            <w:pPr>
              <w:pStyle w:val="a6"/>
              <w:jc w:val="center"/>
            </w:pPr>
            <w:r>
              <w:t>2</w:t>
            </w:r>
          </w:p>
        </w:tc>
        <w:tc>
          <w:tcPr>
            <w:tcW w:w="36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На водоотведение</w:t>
            </w:r>
          </w:p>
        </w:tc>
        <w:tc>
          <w:tcPr>
            <w:tcW w:w="15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9,86</w:t>
            </w:r>
          </w:p>
        </w:tc>
        <w:tc>
          <w:tcPr>
            <w:tcW w:w="15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11,63</w:t>
            </w:r>
          </w:p>
        </w:tc>
        <w:tc>
          <w:tcPr>
            <w:tcW w:w="15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10,29</w:t>
            </w:r>
          </w:p>
        </w:tc>
        <w:tc>
          <w:tcPr>
            <w:tcW w:w="1540" w:type="dxa"/>
            <w:tcBorders>
              <w:top w:val="single" w:sz="4" w:space="0" w:color="auto"/>
              <w:left w:val="single" w:sz="4" w:space="0" w:color="auto"/>
              <w:bottom w:val="single" w:sz="4" w:space="0" w:color="auto"/>
            </w:tcBorders>
          </w:tcPr>
          <w:p w:rsidR="007D15D8" w:rsidRDefault="007D15D8">
            <w:pPr>
              <w:pStyle w:val="a6"/>
              <w:jc w:val="center"/>
            </w:pPr>
            <w:r>
              <w:t>12,14</w:t>
            </w:r>
          </w:p>
        </w:tc>
      </w:tr>
      <w:tr w:rsidR="007D15D8" w:rsidTr="007D15D8">
        <w:tc>
          <w:tcPr>
            <w:tcW w:w="560" w:type="dxa"/>
            <w:tcBorders>
              <w:top w:val="single" w:sz="4" w:space="0" w:color="auto"/>
              <w:bottom w:val="single" w:sz="4" w:space="0" w:color="auto"/>
              <w:right w:val="single" w:sz="4" w:space="0" w:color="auto"/>
            </w:tcBorders>
          </w:tcPr>
          <w:p w:rsidR="007D15D8" w:rsidRDefault="007D15D8">
            <w:pPr>
              <w:pStyle w:val="a6"/>
            </w:pPr>
          </w:p>
        </w:tc>
        <w:tc>
          <w:tcPr>
            <w:tcW w:w="9800" w:type="dxa"/>
            <w:gridSpan w:val="5"/>
            <w:tcBorders>
              <w:top w:val="single" w:sz="4" w:space="0" w:color="auto"/>
              <w:left w:val="single" w:sz="4" w:space="0" w:color="auto"/>
              <w:bottom w:val="single" w:sz="4" w:space="0" w:color="auto"/>
            </w:tcBorders>
          </w:tcPr>
          <w:p w:rsidR="007D15D8" w:rsidRDefault="007D15D8">
            <w:pPr>
              <w:pStyle w:val="a6"/>
              <w:jc w:val="center"/>
            </w:pPr>
            <w:r>
              <w:t xml:space="preserve">Потребителям поселка </w:t>
            </w:r>
            <w:proofErr w:type="spellStart"/>
            <w:r>
              <w:t>Метлино</w:t>
            </w:r>
            <w:proofErr w:type="spellEnd"/>
            <w:r>
              <w:t xml:space="preserve"> Озерского городского округа</w:t>
            </w:r>
          </w:p>
        </w:tc>
      </w:tr>
      <w:tr w:rsidR="007D15D8" w:rsidTr="007D15D8">
        <w:tc>
          <w:tcPr>
            <w:tcW w:w="560" w:type="dxa"/>
            <w:tcBorders>
              <w:top w:val="single" w:sz="4" w:space="0" w:color="auto"/>
              <w:bottom w:val="single" w:sz="4" w:space="0" w:color="auto"/>
              <w:right w:val="single" w:sz="4" w:space="0" w:color="auto"/>
            </w:tcBorders>
          </w:tcPr>
          <w:p w:rsidR="007D15D8" w:rsidRDefault="007D15D8">
            <w:pPr>
              <w:pStyle w:val="a6"/>
              <w:jc w:val="center"/>
            </w:pPr>
            <w:r>
              <w:t>3</w:t>
            </w:r>
          </w:p>
        </w:tc>
        <w:tc>
          <w:tcPr>
            <w:tcW w:w="36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На питьевую воду</w:t>
            </w:r>
          </w:p>
        </w:tc>
        <w:tc>
          <w:tcPr>
            <w:tcW w:w="15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15,46</w:t>
            </w:r>
          </w:p>
        </w:tc>
        <w:tc>
          <w:tcPr>
            <w:tcW w:w="15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18,24</w:t>
            </w:r>
          </w:p>
        </w:tc>
        <w:tc>
          <w:tcPr>
            <w:tcW w:w="15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16,08</w:t>
            </w:r>
          </w:p>
        </w:tc>
        <w:tc>
          <w:tcPr>
            <w:tcW w:w="1540" w:type="dxa"/>
            <w:tcBorders>
              <w:top w:val="single" w:sz="4" w:space="0" w:color="auto"/>
              <w:left w:val="single" w:sz="4" w:space="0" w:color="auto"/>
              <w:bottom w:val="single" w:sz="4" w:space="0" w:color="auto"/>
            </w:tcBorders>
          </w:tcPr>
          <w:p w:rsidR="007D15D8" w:rsidRDefault="007D15D8">
            <w:pPr>
              <w:pStyle w:val="a6"/>
              <w:jc w:val="center"/>
            </w:pPr>
            <w:r>
              <w:t>18,97</w:t>
            </w:r>
          </w:p>
        </w:tc>
      </w:tr>
      <w:tr w:rsidR="007D15D8" w:rsidTr="007D15D8">
        <w:tc>
          <w:tcPr>
            <w:tcW w:w="560" w:type="dxa"/>
            <w:tcBorders>
              <w:top w:val="single" w:sz="4" w:space="0" w:color="auto"/>
              <w:bottom w:val="single" w:sz="4" w:space="0" w:color="auto"/>
              <w:right w:val="single" w:sz="4" w:space="0" w:color="auto"/>
            </w:tcBorders>
          </w:tcPr>
          <w:p w:rsidR="007D15D8" w:rsidRDefault="007D15D8">
            <w:pPr>
              <w:pStyle w:val="a6"/>
              <w:jc w:val="center"/>
            </w:pPr>
            <w:r>
              <w:t>4</w:t>
            </w:r>
          </w:p>
        </w:tc>
        <w:tc>
          <w:tcPr>
            <w:tcW w:w="36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На водоотведение</w:t>
            </w:r>
          </w:p>
        </w:tc>
        <w:tc>
          <w:tcPr>
            <w:tcW w:w="15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8,99</w:t>
            </w:r>
          </w:p>
        </w:tc>
        <w:tc>
          <w:tcPr>
            <w:tcW w:w="15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10,61</w:t>
            </w:r>
          </w:p>
        </w:tc>
        <w:tc>
          <w:tcPr>
            <w:tcW w:w="15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9,34</w:t>
            </w:r>
          </w:p>
        </w:tc>
        <w:tc>
          <w:tcPr>
            <w:tcW w:w="1540" w:type="dxa"/>
            <w:tcBorders>
              <w:top w:val="single" w:sz="4" w:space="0" w:color="auto"/>
              <w:left w:val="single" w:sz="4" w:space="0" w:color="auto"/>
              <w:bottom w:val="single" w:sz="4" w:space="0" w:color="auto"/>
            </w:tcBorders>
          </w:tcPr>
          <w:p w:rsidR="007D15D8" w:rsidRDefault="007D15D8">
            <w:pPr>
              <w:pStyle w:val="a6"/>
              <w:jc w:val="center"/>
            </w:pPr>
            <w:r>
              <w:t>11,02</w:t>
            </w:r>
          </w:p>
        </w:tc>
      </w:tr>
      <w:tr w:rsidR="007D15D8" w:rsidTr="007D15D8">
        <w:tc>
          <w:tcPr>
            <w:tcW w:w="560" w:type="dxa"/>
            <w:tcBorders>
              <w:top w:val="single" w:sz="4" w:space="0" w:color="auto"/>
              <w:bottom w:val="single" w:sz="4" w:space="0" w:color="auto"/>
              <w:right w:val="single" w:sz="4" w:space="0" w:color="auto"/>
            </w:tcBorders>
          </w:tcPr>
          <w:p w:rsidR="007D15D8" w:rsidRDefault="007D15D8">
            <w:pPr>
              <w:pStyle w:val="a6"/>
            </w:pPr>
          </w:p>
        </w:tc>
        <w:tc>
          <w:tcPr>
            <w:tcW w:w="9800" w:type="dxa"/>
            <w:gridSpan w:val="5"/>
            <w:tcBorders>
              <w:top w:val="single" w:sz="4" w:space="0" w:color="auto"/>
              <w:left w:val="single" w:sz="4" w:space="0" w:color="auto"/>
              <w:bottom w:val="single" w:sz="4" w:space="0" w:color="auto"/>
            </w:tcBorders>
          </w:tcPr>
          <w:p w:rsidR="007D15D8" w:rsidRDefault="007D15D8">
            <w:pPr>
              <w:pStyle w:val="a6"/>
              <w:jc w:val="center"/>
            </w:pPr>
            <w:r>
              <w:t>ФГУП "ПО "Маяк" Озерского городского округа</w:t>
            </w:r>
          </w:p>
        </w:tc>
      </w:tr>
      <w:tr w:rsidR="007D15D8" w:rsidTr="007D15D8">
        <w:tc>
          <w:tcPr>
            <w:tcW w:w="560" w:type="dxa"/>
            <w:tcBorders>
              <w:top w:val="single" w:sz="4" w:space="0" w:color="auto"/>
              <w:bottom w:val="single" w:sz="4" w:space="0" w:color="auto"/>
              <w:right w:val="single" w:sz="4" w:space="0" w:color="auto"/>
            </w:tcBorders>
          </w:tcPr>
          <w:p w:rsidR="007D15D8" w:rsidRDefault="007D15D8">
            <w:pPr>
              <w:pStyle w:val="a6"/>
              <w:jc w:val="center"/>
            </w:pPr>
            <w:r>
              <w:t>5</w:t>
            </w:r>
          </w:p>
        </w:tc>
        <w:tc>
          <w:tcPr>
            <w:tcW w:w="3640" w:type="dxa"/>
            <w:tcBorders>
              <w:top w:val="single" w:sz="4" w:space="0" w:color="auto"/>
              <w:left w:val="single" w:sz="4" w:space="0" w:color="auto"/>
              <w:bottom w:val="single" w:sz="4" w:space="0" w:color="auto"/>
              <w:right w:val="single" w:sz="4" w:space="0" w:color="auto"/>
            </w:tcBorders>
            <w:vAlign w:val="center"/>
          </w:tcPr>
          <w:p w:rsidR="007D15D8" w:rsidRDefault="007D15D8">
            <w:pPr>
              <w:pStyle w:val="a6"/>
              <w:jc w:val="center"/>
            </w:pPr>
            <w:r>
              <w:t>На очистку сточных вод</w:t>
            </w:r>
          </w:p>
        </w:tc>
        <w:tc>
          <w:tcPr>
            <w:tcW w:w="15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1,08</w:t>
            </w:r>
          </w:p>
        </w:tc>
        <w:tc>
          <w:tcPr>
            <w:tcW w:w="15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1,27</w:t>
            </w:r>
          </w:p>
        </w:tc>
        <w:tc>
          <w:tcPr>
            <w:tcW w:w="1540" w:type="dxa"/>
            <w:tcBorders>
              <w:top w:val="single" w:sz="4" w:space="0" w:color="auto"/>
              <w:left w:val="single" w:sz="4" w:space="0" w:color="auto"/>
              <w:bottom w:val="single" w:sz="4" w:space="0" w:color="auto"/>
              <w:right w:val="single" w:sz="4" w:space="0" w:color="auto"/>
            </w:tcBorders>
          </w:tcPr>
          <w:p w:rsidR="007D15D8" w:rsidRDefault="007D15D8">
            <w:pPr>
              <w:pStyle w:val="a6"/>
              <w:jc w:val="center"/>
            </w:pPr>
            <w:r>
              <w:t>1,12</w:t>
            </w:r>
          </w:p>
        </w:tc>
        <w:tc>
          <w:tcPr>
            <w:tcW w:w="1540" w:type="dxa"/>
            <w:tcBorders>
              <w:top w:val="single" w:sz="4" w:space="0" w:color="auto"/>
              <w:left w:val="single" w:sz="4" w:space="0" w:color="auto"/>
              <w:bottom w:val="single" w:sz="4" w:space="0" w:color="auto"/>
            </w:tcBorders>
          </w:tcPr>
          <w:p w:rsidR="007D15D8" w:rsidRDefault="007D15D8">
            <w:pPr>
              <w:pStyle w:val="a6"/>
              <w:jc w:val="center"/>
            </w:pPr>
            <w:r>
              <w:t>1.32</w:t>
            </w:r>
          </w:p>
        </w:tc>
      </w:tr>
    </w:tbl>
    <w:p w:rsidR="007D15D8" w:rsidRDefault="007D15D8" w:rsidP="007D15D8"/>
    <w:p w:rsidR="007D15D8" w:rsidRDefault="007D15D8" w:rsidP="007D15D8">
      <w:bookmarkStart w:id="4" w:name="sub_1004"/>
      <w:r>
        <w:t xml:space="preserve">* </w:t>
      </w:r>
      <w:r>
        <w:rPr>
          <w:rStyle w:val="a4"/>
        </w:rPr>
        <w:t>Примечание</w:t>
      </w:r>
      <w:r>
        <w:t xml:space="preserve">: Организация применяет общий режим налогообложения и является плательщиком налога на добавленную стоимость (НДС) в соответствии с </w:t>
      </w:r>
      <w:hyperlink r:id="rId11" w:history="1">
        <w:r>
          <w:rPr>
            <w:rStyle w:val="a5"/>
          </w:rPr>
          <w:t>главой 21</w:t>
        </w:r>
      </w:hyperlink>
      <w:r>
        <w:t xml:space="preserve"> Налогового кодекса Российской Федерации.</w:t>
      </w:r>
    </w:p>
    <w:bookmarkEnd w:id="4"/>
    <w:p w:rsidR="007D15D8" w:rsidRDefault="007D15D8" w:rsidP="007D15D8"/>
    <w:tbl>
      <w:tblPr>
        <w:tblW w:w="0" w:type="auto"/>
        <w:tblInd w:w="108" w:type="dxa"/>
        <w:tblLook w:val="0000" w:firstRow="0" w:lastRow="0" w:firstColumn="0" w:lastColumn="0" w:noHBand="0" w:noVBand="0"/>
      </w:tblPr>
      <w:tblGrid>
        <w:gridCol w:w="6321"/>
        <w:gridCol w:w="3142"/>
      </w:tblGrid>
      <w:tr w:rsidR="007D15D8">
        <w:tc>
          <w:tcPr>
            <w:tcW w:w="6666" w:type="dxa"/>
            <w:tcBorders>
              <w:top w:val="nil"/>
              <w:left w:val="nil"/>
              <w:bottom w:val="nil"/>
              <w:right w:val="nil"/>
            </w:tcBorders>
          </w:tcPr>
          <w:p w:rsidR="007D15D8" w:rsidRDefault="007D15D8">
            <w:pPr>
              <w:pStyle w:val="a7"/>
            </w:pPr>
            <w:proofErr w:type="gramStart"/>
            <w:r>
              <w:t>Исполняющий</w:t>
            </w:r>
            <w:proofErr w:type="gramEnd"/>
            <w:r>
              <w:t xml:space="preserve"> обязанности председателя </w:t>
            </w:r>
            <w:r>
              <w:br/>
              <w:t>Государственного комитета</w:t>
            </w:r>
          </w:p>
        </w:tc>
        <w:tc>
          <w:tcPr>
            <w:tcW w:w="3333" w:type="dxa"/>
            <w:tcBorders>
              <w:top w:val="nil"/>
              <w:left w:val="nil"/>
              <w:bottom w:val="nil"/>
              <w:right w:val="nil"/>
            </w:tcBorders>
          </w:tcPr>
          <w:p w:rsidR="007D15D8" w:rsidRDefault="007D15D8">
            <w:pPr>
              <w:pStyle w:val="a6"/>
              <w:jc w:val="right"/>
            </w:pPr>
            <w:r>
              <w:t xml:space="preserve">Т.В. </w:t>
            </w:r>
            <w:proofErr w:type="spellStart"/>
            <w:r>
              <w:t>Кучиц</w:t>
            </w:r>
            <w:proofErr w:type="spellEnd"/>
          </w:p>
        </w:tc>
      </w:tr>
    </w:tbl>
    <w:p w:rsidR="007D15D8" w:rsidRDefault="007D15D8">
      <w:pPr>
        <w:rPr>
          <w:lang w:val="en-US"/>
        </w:rPr>
      </w:pPr>
    </w:p>
    <w:p w:rsidR="003F7270" w:rsidRDefault="003F7270">
      <w:pPr>
        <w:rPr>
          <w:lang w:val="en-US"/>
        </w:rPr>
      </w:pPr>
    </w:p>
    <w:p w:rsidR="003F7270" w:rsidRDefault="003F7270">
      <w:pPr>
        <w:rPr>
          <w:lang w:val="en-US"/>
        </w:rPr>
      </w:pPr>
    </w:p>
    <w:p w:rsidR="003F7270" w:rsidRDefault="003F7270">
      <w:pPr>
        <w:rPr>
          <w:lang w:val="en-US"/>
        </w:rPr>
      </w:pPr>
    </w:p>
    <w:p w:rsidR="003F7270" w:rsidRDefault="003F7270">
      <w:pPr>
        <w:rPr>
          <w:lang w:val="en-US"/>
        </w:rPr>
      </w:pPr>
    </w:p>
    <w:p w:rsidR="003F7270" w:rsidRDefault="003F7270">
      <w:pPr>
        <w:rPr>
          <w:lang w:val="en-US"/>
        </w:rPr>
      </w:pPr>
    </w:p>
    <w:p w:rsidR="003F7270" w:rsidRDefault="003F7270">
      <w:pPr>
        <w:rPr>
          <w:lang w:val="en-US"/>
        </w:rPr>
      </w:pPr>
    </w:p>
    <w:p w:rsidR="003F7270" w:rsidRDefault="003F7270">
      <w:pPr>
        <w:rPr>
          <w:lang w:val="en-US"/>
        </w:rPr>
      </w:pPr>
    </w:p>
    <w:p w:rsidR="003F7270" w:rsidRDefault="003F7270">
      <w:pPr>
        <w:rPr>
          <w:lang w:val="en-US"/>
        </w:rPr>
      </w:pPr>
    </w:p>
    <w:p w:rsidR="003F7270" w:rsidRDefault="003F7270">
      <w:pPr>
        <w:rPr>
          <w:lang w:val="en-US"/>
        </w:rPr>
      </w:pPr>
    </w:p>
    <w:p w:rsidR="003F7270" w:rsidRDefault="003F7270">
      <w:pPr>
        <w:rPr>
          <w:lang w:val="en-US"/>
        </w:rPr>
      </w:pPr>
    </w:p>
    <w:p w:rsidR="003F7270" w:rsidRDefault="003F7270">
      <w:pPr>
        <w:rPr>
          <w:lang w:val="en-US"/>
        </w:rPr>
      </w:pPr>
    </w:p>
    <w:p w:rsidR="003F7270" w:rsidRDefault="003F7270">
      <w:pPr>
        <w:rPr>
          <w:lang w:val="en-US"/>
        </w:rPr>
      </w:pPr>
    </w:p>
    <w:p w:rsidR="003F7270" w:rsidRDefault="003F7270">
      <w:pPr>
        <w:rPr>
          <w:lang w:val="en-US"/>
        </w:rPr>
      </w:pPr>
    </w:p>
    <w:p w:rsidR="003F7270" w:rsidRDefault="003F7270">
      <w:pPr>
        <w:rPr>
          <w:lang w:val="en-US"/>
        </w:rPr>
      </w:pPr>
    </w:p>
    <w:p w:rsidR="003F7270" w:rsidRDefault="003F7270">
      <w:pPr>
        <w:rPr>
          <w:lang w:val="en-US"/>
        </w:rPr>
      </w:pPr>
    </w:p>
    <w:p w:rsidR="003F7270" w:rsidRDefault="003F7270">
      <w:pPr>
        <w:rPr>
          <w:lang w:val="en-US"/>
        </w:rPr>
      </w:pPr>
    </w:p>
    <w:p w:rsidR="003F7270" w:rsidRDefault="003F7270">
      <w:pPr>
        <w:rPr>
          <w:lang w:val="en-US"/>
        </w:rPr>
      </w:pPr>
    </w:p>
    <w:p w:rsidR="003F7270" w:rsidRDefault="003F7270">
      <w:pPr>
        <w:rPr>
          <w:lang w:val="en-US"/>
        </w:rPr>
      </w:pPr>
    </w:p>
    <w:p w:rsidR="003F7270" w:rsidRDefault="003F7270" w:rsidP="003F7270">
      <w:pPr>
        <w:pStyle w:val="s3"/>
      </w:pPr>
      <w:r>
        <w:t>Постановление Правительства РФ от 6 мая 2011 г. N 354</w:t>
      </w:r>
      <w:r>
        <w:br/>
        <w:t>"О предоставлении коммунальных услуг собственникам и пользователям помещений в многоквартирных домах и жилых домов"</w:t>
      </w:r>
    </w:p>
    <w:p w:rsidR="003F7270" w:rsidRDefault="003F7270" w:rsidP="003F7270">
      <w:r>
        <w:t>(Информация об изменениях</w:t>
      </w:r>
      <w:proofErr w:type="gramStart"/>
      <w:r>
        <w:t xml:space="preserve"> )</w:t>
      </w:r>
      <w:proofErr w:type="gramEnd"/>
    </w:p>
    <w:p w:rsidR="003F7270" w:rsidRDefault="003F7270" w:rsidP="003F7270">
      <w:pPr>
        <w:pStyle w:val="4"/>
      </w:pPr>
      <w:r>
        <w:t xml:space="preserve">С изменениями и дополнениями </w:t>
      </w:r>
      <w:proofErr w:type="gramStart"/>
      <w:r>
        <w:t>от</w:t>
      </w:r>
      <w:proofErr w:type="gramEnd"/>
      <w:r>
        <w:t>:</w:t>
      </w:r>
    </w:p>
    <w:p w:rsidR="003F7270" w:rsidRDefault="003F7270" w:rsidP="003F7270">
      <w:pPr>
        <w:pStyle w:val="s52"/>
      </w:pPr>
      <w:r>
        <w:t>4 мая, 27 августа 2012 г., 16 апреля, 14 мая, 22 июля, 19 сентября 2013 г., 17, 25 февраля, 26 марта, 24 сентября, 14 ноября, 17 декабря 2014 г., 14 февраля 2015 г.</w:t>
      </w:r>
    </w:p>
    <w:p w:rsidR="003F7270" w:rsidRDefault="003F7270" w:rsidP="003F7270">
      <w:pPr>
        <w:pStyle w:val="a8"/>
      </w:pPr>
      <w:r>
        <w:t> </w:t>
      </w:r>
    </w:p>
    <w:p w:rsidR="003F7270" w:rsidRDefault="003F7270" w:rsidP="003F7270">
      <w:pPr>
        <w:pStyle w:val="s1"/>
      </w:pPr>
      <w:r>
        <w:t xml:space="preserve">В соответствии со </w:t>
      </w:r>
      <w:r>
        <w:rPr>
          <w:rStyle w:val="link"/>
        </w:rPr>
        <w:t>статьей 157</w:t>
      </w:r>
      <w:r>
        <w:t xml:space="preserve"> Жилищного кодекса Российской Федерации Правительство Российской Федерации постановляет:</w:t>
      </w:r>
    </w:p>
    <w:p w:rsidR="003F7270" w:rsidRDefault="003F7270" w:rsidP="003F7270">
      <w:pPr>
        <w:pStyle w:val="s1"/>
      </w:pPr>
      <w:r>
        <w:t>1. Утвердить прилагаемые:</w:t>
      </w:r>
    </w:p>
    <w:p w:rsidR="003F7270" w:rsidRDefault="003F7270" w:rsidP="003F7270">
      <w:pPr>
        <w:pStyle w:val="s1"/>
      </w:pPr>
      <w:r>
        <w:rPr>
          <w:rStyle w:val="link"/>
        </w:rPr>
        <w:t>Правила</w:t>
      </w:r>
      <w:r>
        <w:t xml:space="preserve"> предоставления коммунальных услуг собственникам и пользователям помещений в многоквартирных домах и жилых домов;</w:t>
      </w:r>
    </w:p>
    <w:p w:rsidR="003F7270" w:rsidRDefault="003F7270" w:rsidP="003F7270">
      <w:pPr>
        <w:pStyle w:val="s1"/>
      </w:pPr>
      <w:r>
        <w:rPr>
          <w:rStyle w:val="link"/>
        </w:rPr>
        <w:t>изменения</w:t>
      </w:r>
      <w:r>
        <w:t>, которые вносятся в постановления Правительства Российской Федерации по вопросам предоставления коммунальных услуг.</w:t>
      </w:r>
    </w:p>
    <w:p w:rsidR="003F7270" w:rsidRDefault="003F7270" w:rsidP="003F7270">
      <w:pPr>
        <w:pStyle w:val="s1"/>
      </w:pPr>
      <w:r>
        <w:t xml:space="preserve">2. Установить, что </w:t>
      </w:r>
      <w:r>
        <w:rPr>
          <w:rStyle w:val="link"/>
        </w:rPr>
        <w:t>Правила</w:t>
      </w:r>
      <w:r>
        <w:t>, утвержденные настоящим постановлением:</w:t>
      </w:r>
    </w:p>
    <w:p w:rsidR="003F7270" w:rsidRDefault="003F7270" w:rsidP="003F7270">
      <w:pPr>
        <w:pStyle w:val="s1"/>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r>
        <w:rPr>
          <w:rStyle w:val="link"/>
        </w:rPr>
        <w:t>Правил</w:t>
      </w:r>
      <w:r>
        <w:t>;</w:t>
      </w:r>
    </w:p>
    <w:p w:rsidR="003F7270" w:rsidRDefault="003F7270" w:rsidP="003F7270">
      <w:pPr>
        <w:pStyle w:val="4"/>
      </w:pPr>
      <w:r>
        <w:t>ГАРАНТ:</w:t>
      </w:r>
    </w:p>
    <w:p w:rsidR="003F7270" w:rsidRDefault="003F7270" w:rsidP="003F7270">
      <w:pPr>
        <w:pStyle w:val="s9"/>
      </w:pPr>
      <w:proofErr w:type="gramStart"/>
      <w:r>
        <w:rPr>
          <w:rStyle w:val="link"/>
        </w:rPr>
        <w:t>Решением</w:t>
      </w:r>
      <w:r>
        <w:t xml:space="preserve"> Верховного Суда РФ от 25 июня 2014 г. N АКПИ14-470 </w:t>
      </w:r>
      <w:r>
        <w:rPr>
          <w:rStyle w:val="link"/>
        </w:rPr>
        <w:t>подпункт "п" пункта 31</w:t>
      </w:r>
      <w:r>
        <w:t xml:space="preserve"> Правил, утвержденных настоящим постановлением, и подпункт "б" пункта 2 настоящего постановления признаны не противоречащими действующему законодательству в той мере, в какой они в их нормативном единстве и взаимной связи позволяют газоснабжающей организации, являющейся исполнителем коммунальной услуги по газоснабжению, не предоставлять потребителю информацию, указанную в </w:t>
      </w:r>
      <w:r>
        <w:rPr>
          <w:rStyle w:val="link"/>
        </w:rPr>
        <w:t>подпункте</w:t>
      </w:r>
      <w:proofErr w:type="gramEnd"/>
      <w:r>
        <w:rPr>
          <w:rStyle w:val="link"/>
        </w:rPr>
        <w:t xml:space="preserve"> "</w:t>
      </w:r>
      <w:proofErr w:type="gramStart"/>
      <w:r>
        <w:rPr>
          <w:rStyle w:val="link"/>
        </w:rPr>
        <w:t>п</w:t>
      </w:r>
      <w:proofErr w:type="gramEnd"/>
      <w:r>
        <w:rPr>
          <w:rStyle w:val="link"/>
        </w:rPr>
        <w:t>" пункта 31</w:t>
      </w:r>
      <w:r>
        <w:t xml:space="preserve"> настоящих Правил</w:t>
      </w:r>
    </w:p>
    <w:p w:rsidR="003F7270" w:rsidRDefault="003F7270" w:rsidP="003F7270">
      <w:pPr>
        <w:pStyle w:val="s1"/>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r>
        <w:rPr>
          <w:rStyle w:val="link"/>
        </w:rPr>
        <w:t>Правилами</w:t>
      </w:r>
      <w:r>
        <w:t xml:space="preserve"> поставки газа для обеспечения коммунально-бытовых нужд граждан, утвержденными </w:t>
      </w:r>
      <w:r>
        <w:rPr>
          <w:rStyle w:val="link"/>
        </w:rPr>
        <w:t>постановлением</w:t>
      </w:r>
      <w:r>
        <w:t xml:space="preserve"> Правительства Российской Федерации от 21 июля 2008 г. N 549;</w:t>
      </w:r>
    </w:p>
    <w:p w:rsidR="003F7270" w:rsidRDefault="003F7270" w:rsidP="003F7270">
      <w:pPr>
        <w:pStyle w:val="s1"/>
      </w:pPr>
      <w:r>
        <w:t xml:space="preserve">в) вступают в силу по истечении 2 месяцев со дня вступления в силу </w:t>
      </w:r>
      <w:r>
        <w:rPr>
          <w:rStyle w:val="link"/>
        </w:rPr>
        <w:t>изменений</w:t>
      </w:r>
      <w:r>
        <w:t xml:space="preserve">, которые вносятся в </w:t>
      </w:r>
      <w:r>
        <w:rPr>
          <w:rStyle w:val="link"/>
        </w:rPr>
        <w:t>Правила</w:t>
      </w:r>
      <w:r>
        <w:t xml:space="preserve"> установления и определения нормативов потребления коммунальных услуг, указанных в </w:t>
      </w:r>
      <w:r>
        <w:rPr>
          <w:rStyle w:val="link"/>
        </w:rPr>
        <w:t>абзаце четвертом подпункта "б" пункта 4</w:t>
      </w:r>
      <w:r>
        <w:t xml:space="preserve"> настоящего постановления;</w:t>
      </w:r>
    </w:p>
    <w:p w:rsidR="003F7270" w:rsidRDefault="003F7270" w:rsidP="003F7270">
      <w:pPr>
        <w:pStyle w:val="4"/>
      </w:pPr>
      <w:r>
        <w:lastRenderedPageBreak/>
        <w:t>Информация об изменениях:</w:t>
      </w:r>
    </w:p>
    <w:p w:rsidR="003F7270" w:rsidRDefault="003F7270" w:rsidP="003F7270">
      <w:pPr>
        <w:pStyle w:val="s22"/>
      </w:pPr>
      <w:r>
        <w:rPr>
          <w:rStyle w:val="link"/>
        </w:rPr>
        <w:t>Постановлением</w:t>
      </w:r>
      <w:r>
        <w:t xml:space="preserve"> Правительства РФ от 24 сентября 2014 г. N 977 пункт 2 дополнен подпунктом "г"</w:t>
      </w:r>
    </w:p>
    <w:p w:rsidR="003F7270" w:rsidRDefault="003F7270" w:rsidP="003F7270">
      <w:pPr>
        <w:pStyle w:val="s1"/>
      </w:pPr>
      <w:r>
        <w:t>г) на территориях Республики Крым и г. Севастополя подлежат применению к правоотношениям, возникшим после 1 июля 2015 г.;</w:t>
      </w:r>
    </w:p>
    <w:p w:rsidR="003F7270" w:rsidRDefault="003F7270" w:rsidP="003F7270">
      <w:pPr>
        <w:pStyle w:val="4"/>
      </w:pPr>
      <w:r>
        <w:t>Информация об изменениях:</w:t>
      </w:r>
    </w:p>
    <w:p w:rsidR="003F7270" w:rsidRDefault="003F7270" w:rsidP="003F7270">
      <w:pPr>
        <w:pStyle w:val="s22"/>
      </w:pPr>
      <w:r>
        <w:rPr>
          <w:rStyle w:val="link"/>
        </w:rPr>
        <w:t>Постановлением</w:t>
      </w:r>
      <w:r>
        <w:t xml:space="preserve"> Правительства РФ от 14 ноября 2014 г. N 1190 пункт 2 дополнен подпунктом "д"</w:t>
      </w:r>
    </w:p>
    <w:p w:rsidR="003F7270" w:rsidRDefault="003F7270" w:rsidP="003F7270">
      <w:pPr>
        <w:pStyle w:val="s1"/>
      </w:pPr>
      <w:proofErr w:type="gramStart"/>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r>
        <w:rPr>
          <w:rStyle w:val="link"/>
        </w:rPr>
        <w:t>Правил</w:t>
      </w:r>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w:t>
      </w:r>
      <w:r>
        <w:rPr>
          <w:rStyle w:val="link"/>
        </w:rPr>
        <w:t>постановлением</w:t>
      </w:r>
      <w:r>
        <w:t xml:space="preserve"> Правительства Российской Федерации от 14</w:t>
      </w:r>
      <w:proofErr w:type="gramEnd"/>
      <w:r>
        <w:t xml:space="preserve">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3F7270" w:rsidRDefault="003F7270" w:rsidP="003F7270">
      <w:pPr>
        <w:pStyle w:val="4"/>
      </w:pPr>
      <w:r>
        <w:t>Информация об изменениях:</w:t>
      </w:r>
    </w:p>
    <w:p w:rsidR="003F7270" w:rsidRDefault="003F7270" w:rsidP="003F7270">
      <w:pPr>
        <w:pStyle w:val="s22"/>
      </w:pPr>
      <w:r>
        <w:rPr>
          <w:rStyle w:val="link"/>
        </w:rPr>
        <w:t>Постановлением</w:t>
      </w:r>
      <w:r>
        <w:t xml:space="preserve"> Правительства РФ от 26 марта 2014 г. N 230 в пункт 3 внесены изменения</w:t>
      </w:r>
    </w:p>
    <w:p w:rsidR="003F7270" w:rsidRDefault="003F7270" w:rsidP="003F7270">
      <w:pPr>
        <w:pStyle w:val="s22"/>
      </w:pPr>
      <w:r>
        <w:rPr>
          <w:rStyle w:val="link"/>
        </w:rPr>
        <w:t>См. текст пункта в предыдущей редакции</w:t>
      </w:r>
    </w:p>
    <w:p w:rsidR="003F7270" w:rsidRDefault="003F7270" w:rsidP="003F7270">
      <w:pPr>
        <w:pStyle w:val="s1"/>
      </w:pPr>
      <w:r>
        <w:t xml:space="preserve">3. Установить, что разъяснения по применению </w:t>
      </w:r>
      <w:r>
        <w:rPr>
          <w:rStyle w:val="link"/>
        </w:rPr>
        <w:t>Правил</w:t>
      </w:r>
      <w:r>
        <w:t>, утвержденных настоящим постановлением, дает Министерство строительства и жилищно-коммунального хозяйства Российской Федерации.</w:t>
      </w:r>
    </w:p>
    <w:p w:rsidR="003F7270" w:rsidRDefault="003F7270" w:rsidP="003F7270">
      <w:pPr>
        <w:pStyle w:val="s1"/>
      </w:pPr>
      <w:r>
        <w:t>4. Министерству регионального развития Российской Федерации:</w:t>
      </w:r>
    </w:p>
    <w:p w:rsidR="003F7270" w:rsidRDefault="003F7270" w:rsidP="003F7270">
      <w:pPr>
        <w:pStyle w:val="s1"/>
      </w:pPr>
      <w:proofErr w:type="gramStart"/>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r>
        <w:rPr>
          <w:rStyle w:val="link"/>
        </w:rPr>
        <w:t>Правил</w:t>
      </w:r>
      <w:r>
        <w:t xml:space="preserve"> поставки газа для обеспечения коммунально-бытовых нужд граждан, утвержденных </w:t>
      </w:r>
      <w:r>
        <w:rPr>
          <w:rStyle w:val="link"/>
        </w:rPr>
        <w:t>постановлением</w:t>
      </w:r>
      <w:r>
        <w:t xml:space="preserve"> Правительства Российской Федерации от 21 июля 2008 г. N 549, и </w:t>
      </w:r>
      <w:r>
        <w:rPr>
          <w:rStyle w:val="link"/>
        </w:rPr>
        <w:t>основных положений</w:t>
      </w:r>
      <w:r>
        <w:t xml:space="preserve"> функционирования розничных рынков электрической энергии, утвержденных </w:t>
      </w:r>
      <w:r>
        <w:rPr>
          <w:rStyle w:val="link"/>
        </w:rPr>
        <w:t>постановлением</w:t>
      </w:r>
      <w:r>
        <w:t xml:space="preserve"> Правительства Российской Федерации</w:t>
      </w:r>
      <w:proofErr w:type="gramEnd"/>
      <w:r>
        <w:t xml:space="preserve"> от 31 августа 2006 г. N 530;</w:t>
      </w:r>
    </w:p>
    <w:p w:rsidR="003F7270" w:rsidRDefault="003F7270" w:rsidP="003F7270">
      <w:pPr>
        <w:pStyle w:val="s1"/>
      </w:pPr>
      <w:r>
        <w:t>б) в 3-месячный срок:</w:t>
      </w:r>
    </w:p>
    <w:p w:rsidR="003F7270" w:rsidRDefault="003F7270" w:rsidP="003F7270">
      <w:pPr>
        <w:pStyle w:val="s1"/>
      </w:pPr>
      <w:r>
        <w:t xml:space="preserve">утвердить по согласованию с Федеральной службой по тарифам </w:t>
      </w:r>
      <w:r>
        <w:rPr>
          <w:rStyle w:val="link"/>
        </w:rPr>
        <w:t>примерную форму</w:t>
      </w:r>
      <w:r>
        <w:t xml:space="preserve"> платежного документа для внесения платы за содержание и ремонт жилого </w:t>
      </w:r>
      <w:proofErr w:type="gramStart"/>
      <w:r>
        <w:t>помещения</w:t>
      </w:r>
      <w:proofErr w:type="gramEnd"/>
      <w:r>
        <w:t xml:space="preserve"> и </w:t>
      </w:r>
      <w:r>
        <w:lastRenderedPageBreak/>
        <w:t>предоставление коммунальных услуг, а также методические рекомендации по ее заполнению;</w:t>
      </w:r>
    </w:p>
    <w:p w:rsidR="003F7270" w:rsidRDefault="003F7270" w:rsidP="003F7270">
      <w:pPr>
        <w:pStyle w:val="s1"/>
      </w:pPr>
      <w:r>
        <w:t>утвердить по согласованию с Федеральной антимонопольной службой примерные условия договора управления многоквартирным домом;</w:t>
      </w:r>
    </w:p>
    <w:p w:rsidR="003F7270" w:rsidRDefault="003F7270" w:rsidP="003F7270">
      <w:pPr>
        <w:pStyle w:val="s1"/>
      </w:pPr>
      <w:proofErr w:type="gramStart"/>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r>
        <w:rPr>
          <w:rStyle w:val="link"/>
        </w:rPr>
        <w:t>Правила</w:t>
      </w:r>
      <w:r>
        <w:t xml:space="preserve"> установления и определения нормативов потребления коммунальных услуг, утвержденные </w:t>
      </w:r>
      <w:r>
        <w:rPr>
          <w:rStyle w:val="link"/>
        </w:rPr>
        <w:t>постановлением</w:t>
      </w:r>
      <w:r>
        <w:t xml:space="preserve"> Правительства Российской Федерации от 23 мая 2006 г. N 306, предусматривающих в том числе:</w:t>
      </w:r>
      <w:proofErr w:type="gramEnd"/>
    </w:p>
    <w:p w:rsidR="003F7270" w:rsidRDefault="003F7270" w:rsidP="003F7270">
      <w:pPr>
        <w:pStyle w:val="s1"/>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3F7270" w:rsidRDefault="003F7270" w:rsidP="003F7270">
      <w:pPr>
        <w:pStyle w:val="s1"/>
      </w:pPr>
      <w:r>
        <w:t>порядок установления нормативов потребления коммунальных услуг на общедомовые нужды;</w:t>
      </w:r>
    </w:p>
    <w:p w:rsidR="003F7270" w:rsidRDefault="003F7270" w:rsidP="003F7270">
      <w:pPr>
        <w:pStyle w:val="s1"/>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3F7270" w:rsidRDefault="003F7270" w:rsidP="003F7270">
      <w:pPr>
        <w:pStyle w:val="4"/>
      </w:pPr>
      <w:r>
        <w:t>ГАРАНТ:</w:t>
      </w:r>
    </w:p>
    <w:p w:rsidR="003F7270" w:rsidRDefault="003F7270" w:rsidP="003F7270">
      <w:pPr>
        <w:pStyle w:val="s9"/>
      </w:pPr>
      <w:r>
        <w:rPr>
          <w:rStyle w:val="link"/>
        </w:rPr>
        <w:t>Изменения</w:t>
      </w:r>
      <w:r>
        <w:t xml:space="preserve">, которые вносятся в </w:t>
      </w:r>
      <w:r>
        <w:rPr>
          <w:rStyle w:val="link"/>
        </w:rPr>
        <w:t>Правила</w:t>
      </w:r>
      <w:r>
        <w:t xml:space="preserve"> установления и определения нормативов потребления коммунальных услуг, утверждены </w:t>
      </w:r>
      <w:r>
        <w:rPr>
          <w:rStyle w:val="link"/>
        </w:rPr>
        <w:t>постановлением</w:t>
      </w:r>
      <w:r>
        <w:t xml:space="preserve"> Правительства РФ от 28 марта 2012 г. N 258 и вступают в силу с 1 июля 2012 г.</w:t>
      </w:r>
    </w:p>
    <w:p w:rsidR="003F7270" w:rsidRDefault="003F7270" w:rsidP="003F7270">
      <w:pPr>
        <w:pStyle w:val="s1"/>
      </w:pPr>
      <w:r>
        <w:t xml:space="preserve">в) в 5-месячный срок утвердить по согласованию с Министерством экономического развития Российской Федерации </w:t>
      </w:r>
      <w:r>
        <w:rPr>
          <w:rStyle w:val="link"/>
        </w:rPr>
        <w:t>примерные условия</w:t>
      </w:r>
      <w:r>
        <w:t xml:space="preserve"> </w:t>
      </w:r>
      <w:proofErr w:type="spellStart"/>
      <w:r>
        <w:t>энергосервисного</w:t>
      </w:r>
      <w:proofErr w:type="spellEnd"/>
      <w:r>
        <w:t xml:space="preserve">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3F7270" w:rsidRDefault="003F7270" w:rsidP="003F7270">
      <w:pPr>
        <w:pStyle w:val="s1"/>
      </w:pPr>
      <w:r>
        <w:t xml:space="preserve">г) в 6-месячный срок утвердить </w:t>
      </w:r>
      <w:r>
        <w:rPr>
          <w:rStyle w:val="link"/>
        </w:rPr>
        <w:t>критерии</w:t>
      </w:r>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r>
        <w:rPr>
          <w:rStyle w:val="link"/>
        </w:rPr>
        <w:t>форму</w:t>
      </w:r>
      <w:r>
        <w:t xml:space="preserve"> акта обследования на предмет установления наличия (отсутствия) технической возможности установки таких приборов учета и </w:t>
      </w:r>
      <w:r>
        <w:rPr>
          <w:rStyle w:val="link"/>
        </w:rPr>
        <w:t>порядок</w:t>
      </w:r>
      <w:r>
        <w:t xml:space="preserve"> ее заполнения.</w:t>
      </w:r>
    </w:p>
    <w:p w:rsidR="003F7270" w:rsidRDefault="003F7270" w:rsidP="003F7270">
      <w:pPr>
        <w:pStyle w:val="s1"/>
      </w:pPr>
      <w:r>
        <w:t>5. </w:t>
      </w:r>
      <w:proofErr w:type="gramStart"/>
      <w:r>
        <w:t xml:space="preserve">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w:t>
      </w:r>
      <w:r>
        <w:rPr>
          <w:rStyle w:val="link"/>
        </w:rPr>
        <w:t>изменений</w:t>
      </w:r>
      <w:r>
        <w:t xml:space="preserve">, которые вносятся в </w:t>
      </w:r>
      <w:r>
        <w:rPr>
          <w:rStyle w:val="link"/>
        </w:rPr>
        <w:t>Правила</w:t>
      </w:r>
      <w:r>
        <w:t xml:space="preserve"> установления и определения нормативов потребления коммунальных услуг, указанных в </w:t>
      </w:r>
      <w:r>
        <w:rPr>
          <w:rStyle w:val="link"/>
        </w:rPr>
        <w:t>абзаце четвертом подпункта "б</w:t>
      </w:r>
      <w:proofErr w:type="gramEnd"/>
      <w:r>
        <w:rPr>
          <w:rStyle w:val="link"/>
        </w:rPr>
        <w:t>" пункта 4</w:t>
      </w:r>
      <w:r>
        <w:t xml:space="preserve"> настоящего постановления.</w:t>
      </w:r>
    </w:p>
    <w:p w:rsidR="003F7270" w:rsidRDefault="003F7270" w:rsidP="003F7270">
      <w:pPr>
        <w:pStyle w:val="4"/>
      </w:pPr>
      <w:r>
        <w:lastRenderedPageBreak/>
        <w:t>Информация об изменениях:</w:t>
      </w:r>
    </w:p>
    <w:p w:rsidR="003F7270" w:rsidRDefault="003F7270" w:rsidP="003F7270">
      <w:pPr>
        <w:pStyle w:val="s22"/>
      </w:pPr>
      <w:r>
        <w:rPr>
          <w:rStyle w:val="link"/>
        </w:rPr>
        <w:t>Постановлением</w:t>
      </w:r>
      <w:r>
        <w:t xml:space="preserve"> Правительства РФ от 17 декабря 2014 г. N 1380 в пункт 6 внесены изменения</w:t>
      </w:r>
    </w:p>
    <w:p w:rsidR="003F7270" w:rsidRDefault="003F7270" w:rsidP="003F7270">
      <w:pPr>
        <w:pStyle w:val="s22"/>
      </w:pPr>
      <w:r>
        <w:rPr>
          <w:rStyle w:val="link"/>
        </w:rPr>
        <w:t>См. текст пункта в предыдущей редакции</w:t>
      </w:r>
    </w:p>
    <w:p w:rsidR="003F7270" w:rsidRDefault="003F7270" w:rsidP="003F7270">
      <w:pPr>
        <w:pStyle w:val="4"/>
      </w:pPr>
      <w:r>
        <w:t>ГАРАНТ:</w:t>
      </w:r>
    </w:p>
    <w:p w:rsidR="003F7270" w:rsidRDefault="003F7270" w:rsidP="003F7270">
      <w:pPr>
        <w:pStyle w:val="s9"/>
      </w:pPr>
      <w:proofErr w:type="gramStart"/>
      <w:r>
        <w:rPr>
          <w:rStyle w:val="link"/>
        </w:rPr>
        <w:t>Решением</w:t>
      </w:r>
      <w:r>
        <w:t xml:space="preserve"> Верховного Суда РФ от 11 июня 2013 г. N АКПИ13-205 пункт 6 настоящего постановления признан не противоречащим действующему законодательству в части признания утратившими силу со дня </w:t>
      </w:r>
      <w:r>
        <w:rPr>
          <w:rStyle w:val="link"/>
        </w:rPr>
        <w:t>вступления в силу</w:t>
      </w:r>
      <w:r>
        <w:t xml:space="preserve"> Правил, утвержденных настоящим постановлением, </w:t>
      </w:r>
      <w:r>
        <w:rPr>
          <w:rStyle w:val="link"/>
        </w:rPr>
        <w:t>подпункта "а" пункта 23</w:t>
      </w:r>
      <w:r>
        <w:t xml:space="preserve"> Правил предоставления коммунальных услуг гражданам, утвержденных </w:t>
      </w:r>
      <w:r>
        <w:rPr>
          <w:rStyle w:val="link"/>
        </w:rPr>
        <w:t>постановлением</w:t>
      </w:r>
      <w:r>
        <w:t xml:space="preserve"> Правительства РФ от 23 мая 2006 г. N 307, и связанной с ним </w:t>
      </w:r>
      <w:r>
        <w:rPr>
          <w:rStyle w:val="link"/>
        </w:rPr>
        <w:t>формулы 9</w:t>
      </w:r>
      <w:proofErr w:type="gramEnd"/>
      <w:r>
        <w:t xml:space="preserve"> приложения N 2 к названным Правилам</w:t>
      </w:r>
    </w:p>
    <w:p w:rsidR="003F7270" w:rsidRDefault="003F7270" w:rsidP="003F7270">
      <w:pPr>
        <w:pStyle w:val="s1"/>
      </w:pPr>
      <w:r>
        <w:t xml:space="preserve">6. Признать утратившими силу со дня вступления в силу </w:t>
      </w:r>
      <w:r>
        <w:rPr>
          <w:rStyle w:val="link"/>
        </w:rPr>
        <w:t>Правил</w:t>
      </w:r>
      <w:r>
        <w:t>, утвержденных настоящим постановлением:</w:t>
      </w:r>
    </w:p>
    <w:p w:rsidR="003F7270" w:rsidRDefault="003F7270" w:rsidP="003F7270">
      <w:pPr>
        <w:pStyle w:val="s1"/>
      </w:pPr>
      <w:proofErr w:type="gramStart"/>
      <w:r>
        <w:rPr>
          <w:rStyle w:val="link"/>
        </w:rPr>
        <w:t>постановление</w:t>
      </w:r>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r>
        <w:rPr>
          <w:rStyle w:val="link"/>
        </w:rPr>
        <w:t>пунктов 15 - 28</w:t>
      </w:r>
      <w:r>
        <w:t xml:space="preserve"> Правил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r>
        <w:rPr>
          <w:rStyle w:val="link"/>
        </w:rPr>
        <w:t>пунктов 1 - 4</w:t>
      </w:r>
      <w:r>
        <w:t xml:space="preserve"> приложения N 2 к указанным</w:t>
      </w:r>
      <w:proofErr w:type="gramEnd"/>
      <w:r>
        <w:t xml:space="preserve"> Правилам (в части, касающейся порядка расчета размера платы за коммунальную услугу по отоплению), которые утрачивают силу с 1 июля 2016 г.;</w:t>
      </w:r>
    </w:p>
    <w:p w:rsidR="003F7270" w:rsidRDefault="003F7270" w:rsidP="003F7270">
      <w:pPr>
        <w:pStyle w:val="s1"/>
      </w:pPr>
      <w:r>
        <w:rPr>
          <w:rStyle w:val="link"/>
        </w:rPr>
        <w:t>пункт 3</w:t>
      </w:r>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3F7270" w:rsidRDefault="003F7270" w:rsidP="003F7270">
      <w:pPr>
        <w:pStyle w:val="s1"/>
      </w:pPr>
      <w:r>
        <w:rPr>
          <w:rStyle w:val="link"/>
        </w:rPr>
        <w:t>пункт 5</w:t>
      </w:r>
      <w:r>
        <w:t xml:space="preserve"> изменений, которые вносятся в акты Правительства Российской Федерации, утвержденных </w:t>
      </w:r>
      <w:r>
        <w:rPr>
          <w:rStyle w:val="link"/>
        </w:rPr>
        <w:t>постановлением</w:t>
      </w:r>
      <w:r>
        <w:t xml:space="preserve">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3F7270" w:rsidRDefault="003F7270" w:rsidP="003F7270">
      <w:pPr>
        <w:pStyle w:val="a8"/>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81"/>
        <w:gridCol w:w="3164"/>
      </w:tblGrid>
      <w:tr w:rsidR="003F7270" w:rsidTr="003F7270">
        <w:trPr>
          <w:tblCellSpacing w:w="15" w:type="dxa"/>
        </w:trPr>
        <w:tc>
          <w:tcPr>
            <w:tcW w:w="3300" w:type="pct"/>
            <w:vAlign w:val="bottom"/>
            <w:hideMark/>
          </w:tcPr>
          <w:p w:rsidR="003F7270" w:rsidRDefault="003F7270">
            <w:pPr>
              <w:pStyle w:val="s16"/>
            </w:pPr>
            <w:r>
              <w:t>Председатель Правительства</w:t>
            </w:r>
            <w:r>
              <w:br/>
              <w:t>Российской Федерации</w:t>
            </w:r>
          </w:p>
        </w:tc>
        <w:tc>
          <w:tcPr>
            <w:tcW w:w="1650" w:type="pct"/>
            <w:vAlign w:val="bottom"/>
            <w:hideMark/>
          </w:tcPr>
          <w:p w:rsidR="003F7270" w:rsidRDefault="003F7270">
            <w:pPr>
              <w:pStyle w:val="s1"/>
              <w:jc w:val="right"/>
            </w:pPr>
            <w:r>
              <w:t>В. Путин</w:t>
            </w:r>
          </w:p>
        </w:tc>
      </w:tr>
    </w:tbl>
    <w:p w:rsidR="003F7270" w:rsidRDefault="003F7270" w:rsidP="003F7270">
      <w:pPr>
        <w:pStyle w:val="a8"/>
      </w:pPr>
      <w:r>
        <w:t> </w:t>
      </w:r>
    </w:p>
    <w:p w:rsidR="003F7270" w:rsidRDefault="003F7270" w:rsidP="003F7270">
      <w:pPr>
        <w:pStyle w:val="s16"/>
      </w:pPr>
      <w:r>
        <w:t xml:space="preserve">Москва </w:t>
      </w:r>
      <w:r>
        <w:br/>
        <w:t>6 мая 2011 г.</w:t>
      </w:r>
      <w:r>
        <w:br/>
        <w:t>N 354</w:t>
      </w:r>
    </w:p>
    <w:p w:rsidR="003F7270" w:rsidRDefault="003F7270" w:rsidP="003F7270">
      <w:pPr>
        <w:pStyle w:val="a8"/>
      </w:pPr>
      <w:r>
        <w:t> </w:t>
      </w:r>
    </w:p>
    <w:p w:rsidR="003F7270" w:rsidRDefault="003F7270" w:rsidP="003F7270">
      <w:pPr>
        <w:pStyle w:val="4"/>
      </w:pPr>
      <w:r>
        <w:lastRenderedPageBreak/>
        <w:t>ГАРАНТ:</w:t>
      </w:r>
    </w:p>
    <w:p w:rsidR="003F7270" w:rsidRDefault="003F7270" w:rsidP="003F7270">
      <w:pPr>
        <w:pStyle w:val="s9"/>
      </w:pPr>
      <w:r>
        <w:t xml:space="preserve">Настоящие Правила </w:t>
      </w:r>
      <w:r>
        <w:rPr>
          <w:rStyle w:val="link"/>
        </w:rPr>
        <w:t>вступают в силу</w:t>
      </w:r>
      <w:r>
        <w:t xml:space="preserve"> с 1 сентября 2012 г.</w:t>
      </w:r>
    </w:p>
    <w:p w:rsidR="003F7270" w:rsidRDefault="003F7270" w:rsidP="003F7270">
      <w:pPr>
        <w:pStyle w:val="s3"/>
      </w:pPr>
      <w:r>
        <w:t>Правила</w:t>
      </w:r>
      <w:r>
        <w:br/>
        <w:t>предоставления коммунальных услуг собственникам и пользователям помещений в многоквартирных домах и жилых домов</w:t>
      </w:r>
      <w:r>
        <w:br/>
        <w:t xml:space="preserve">(утв. </w:t>
      </w:r>
      <w:r>
        <w:rPr>
          <w:rStyle w:val="link"/>
        </w:rPr>
        <w:t>постановлением</w:t>
      </w:r>
      <w:r>
        <w:t xml:space="preserve"> Правительства РФ от 6 мая 2011 г. N 354)</w:t>
      </w:r>
    </w:p>
    <w:p w:rsidR="003F7270" w:rsidRDefault="003F7270" w:rsidP="003F7270">
      <w:r>
        <w:t>(Информация об изменениях</w:t>
      </w:r>
      <w:proofErr w:type="gramStart"/>
      <w:r>
        <w:t xml:space="preserve"> )</w:t>
      </w:r>
      <w:proofErr w:type="gramEnd"/>
    </w:p>
    <w:p w:rsidR="003F7270" w:rsidRDefault="003F7270" w:rsidP="003F7270">
      <w:pPr>
        <w:pStyle w:val="4"/>
      </w:pPr>
      <w:r>
        <w:t>ГАРАНТ:</w:t>
      </w:r>
    </w:p>
    <w:p w:rsidR="003F7270" w:rsidRDefault="003F7270" w:rsidP="003F7270">
      <w:pPr>
        <w:pStyle w:val="s9"/>
      </w:pPr>
      <w:r>
        <w:t>См. ответы на вопросы по применению настоящих Правил (</w:t>
      </w:r>
      <w:r>
        <w:rPr>
          <w:rStyle w:val="link"/>
        </w:rPr>
        <w:t>информация</w:t>
      </w:r>
      <w:r>
        <w:t xml:space="preserve"> </w:t>
      </w:r>
      <w:proofErr w:type="spellStart"/>
      <w:r>
        <w:t>Минрегиона</w:t>
      </w:r>
      <w:proofErr w:type="spellEnd"/>
      <w:r>
        <w:t xml:space="preserve"> России от 31 января 2013 г.)</w:t>
      </w:r>
    </w:p>
    <w:p w:rsidR="003F7270" w:rsidRDefault="003F7270" w:rsidP="003F7270">
      <w:pPr>
        <w:pStyle w:val="s9"/>
      </w:pPr>
      <w:r>
        <w:t>Об особенностях применения в 2012-2014 </w:t>
      </w:r>
      <w:proofErr w:type="spellStart"/>
      <w:r>
        <w:t>г.г</w:t>
      </w:r>
      <w:proofErr w:type="spellEnd"/>
      <w:r>
        <w:t xml:space="preserve">. настоящих Правил см. </w:t>
      </w:r>
      <w:r>
        <w:rPr>
          <w:rStyle w:val="link"/>
        </w:rPr>
        <w:t>постановление</w:t>
      </w:r>
      <w:r>
        <w:t xml:space="preserve"> Правительства РФ от 27 августа 2012 г. N 857</w:t>
      </w:r>
    </w:p>
    <w:p w:rsidR="003F7270" w:rsidRDefault="003F7270" w:rsidP="003F7270">
      <w:pPr>
        <w:pStyle w:val="s9"/>
      </w:pPr>
      <w:r>
        <w:t xml:space="preserve">О разъяснении отдельных вопросов применения настоящих Правил см. письма </w:t>
      </w:r>
      <w:proofErr w:type="spellStart"/>
      <w:r>
        <w:t>Минрегиона</w:t>
      </w:r>
      <w:proofErr w:type="spellEnd"/>
      <w:r>
        <w:t xml:space="preserve"> России </w:t>
      </w:r>
      <w:r>
        <w:rPr>
          <w:rStyle w:val="link"/>
        </w:rPr>
        <w:t>от 28 мая 2012 г. N 12793-АП/14</w:t>
      </w:r>
      <w:r>
        <w:t xml:space="preserve"> и </w:t>
      </w:r>
      <w:r>
        <w:rPr>
          <w:rStyle w:val="link"/>
        </w:rPr>
        <w:t>от 28 августа 2012 г. N 22567-ВК/14</w:t>
      </w:r>
    </w:p>
    <w:p w:rsidR="003F7270" w:rsidRDefault="003F7270" w:rsidP="003F7270">
      <w:pPr>
        <w:pStyle w:val="s9"/>
      </w:pPr>
      <w:r>
        <w:t xml:space="preserve">См. </w:t>
      </w:r>
      <w:r>
        <w:rPr>
          <w:rStyle w:val="link"/>
        </w:rPr>
        <w:t>справку</w:t>
      </w:r>
      <w:r>
        <w:t xml:space="preserve"> о Правилах оказания услуг в различных сферах деятельности</w:t>
      </w:r>
    </w:p>
    <w:p w:rsidR="003F7270" w:rsidRDefault="003F7270" w:rsidP="003F7270">
      <w:pPr>
        <w:pStyle w:val="s9"/>
      </w:pPr>
      <w:r>
        <w:t xml:space="preserve">См. </w:t>
      </w:r>
      <w:r>
        <w:rPr>
          <w:rStyle w:val="link"/>
        </w:rPr>
        <w:t>Правила</w:t>
      </w:r>
      <w:r>
        <w:t xml:space="preserve"> установления и определения нормативов потребления коммунальных услуг, утвержденные </w:t>
      </w:r>
      <w:r>
        <w:rPr>
          <w:rStyle w:val="link"/>
        </w:rPr>
        <w:t>постановлением</w:t>
      </w:r>
      <w:r>
        <w:t xml:space="preserve"> Правительства РФ от 23 мая 2006 г. N 306</w:t>
      </w:r>
    </w:p>
    <w:p w:rsidR="003F7270" w:rsidRDefault="003F7270" w:rsidP="003F7270">
      <w:pPr>
        <w:pStyle w:val="s3"/>
      </w:pPr>
      <w:r>
        <w:t>I. Общие положения</w:t>
      </w:r>
    </w:p>
    <w:p w:rsidR="003F7270" w:rsidRDefault="003F7270" w:rsidP="003F7270">
      <w:pPr>
        <w:pStyle w:val="a8"/>
      </w:pPr>
      <w:r>
        <w:t> </w:t>
      </w:r>
    </w:p>
    <w:p w:rsidR="003F7270" w:rsidRDefault="003F7270" w:rsidP="003F7270">
      <w:pPr>
        <w:pStyle w:val="s1"/>
      </w:pPr>
      <w:r>
        <w:t>1. </w:t>
      </w:r>
      <w:proofErr w:type="gramStart"/>
      <w:r>
        <w:t>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w:t>
      </w:r>
      <w:proofErr w:type="gramEnd"/>
      <w:r>
        <w:t xml:space="preserve"> </w:t>
      </w:r>
      <w:proofErr w:type="gramStart"/>
      <w:r>
        <w:t>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w:t>
      </w:r>
      <w:proofErr w:type="gramEnd"/>
      <w:r>
        <w:t xml:space="preserve"> с наступлением ответственности исполнителей и потребителей коммунальных услуг.</w:t>
      </w:r>
    </w:p>
    <w:p w:rsidR="003F7270" w:rsidRDefault="003F7270" w:rsidP="003F7270">
      <w:pPr>
        <w:pStyle w:val="4"/>
      </w:pPr>
      <w:r>
        <w:t>Информация об изменениях:</w:t>
      </w:r>
    </w:p>
    <w:p w:rsidR="003F7270" w:rsidRDefault="003F7270" w:rsidP="003F7270">
      <w:pPr>
        <w:pStyle w:val="s22"/>
      </w:pPr>
      <w:r>
        <w:rPr>
          <w:rStyle w:val="link"/>
        </w:rPr>
        <w:t>Постановлением</w:t>
      </w:r>
      <w:r>
        <w:t xml:space="preserve"> Правительства РФ от 14 февраля 2015 г. N 129 в пункт 2 внесены изменения</w:t>
      </w:r>
    </w:p>
    <w:p w:rsidR="003F7270" w:rsidRDefault="003F7270" w:rsidP="003F7270">
      <w:pPr>
        <w:pStyle w:val="s22"/>
      </w:pPr>
      <w:r>
        <w:rPr>
          <w:rStyle w:val="link"/>
        </w:rPr>
        <w:lastRenderedPageBreak/>
        <w:t>См. текст пункта в предыдущей редакции</w:t>
      </w:r>
    </w:p>
    <w:p w:rsidR="003F7270" w:rsidRDefault="003F7270" w:rsidP="003F7270">
      <w:pPr>
        <w:pStyle w:val="s1"/>
      </w:pPr>
      <w:r>
        <w:t>2. Понятия, используемые в настоящих Правилах, означают следующее:</w:t>
      </w:r>
    </w:p>
    <w:p w:rsidR="003F7270" w:rsidRDefault="003F7270" w:rsidP="003F7270">
      <w:pPr>
        <w:pStyle w:val="s1"/>
      </w:pPr>
      <w:proofErr w:type="gramStart"/>
      <w:r>
        <w:rPr>
          <w:rStyle w:val="s10"/>
        </w:rPr>
        <w:t>"внутридомовые инженерные системы"</w:t>
      </w:r>
      <w: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roofErr w:type="gramEnd"/>
    </w:p>
    <w:p w:rsidR="003F7270" w:rsidRDefault="003F7270" w:rsidP="003F7270">
      <w:pPr>
        <w:pStyle w:val="s1"/>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3F7270" w:rsidRDefault="003F7270" w:rsidP="003F7270">
      <w:pPr>
        <w:pStyle w:val="s1"/>
      </w:pPr>
      <w:r>
        <w:rPr>
          <w:rStyle w:val="s10"/>
        </w:rPr>
        <w:t>"внутриквартирное оборудование"</w:t>
      </w:r>
      <w:r>
        <w:t xml:space="preserve">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3F7270" w:rsidRDefault="003F7270" w:rsidP="003F7270">
      <w:pPr>
        <w:pStyle w:val="s1"/>
      </w:pPr>
      <w:proofErr w:type="gramStart"/>
      <w:r>
        <w:rPr>
          <w:rStyle w:val="s10"/>
        </w:rPr>
        <w:t>"домовладение"</w:t>
      </w:r>
      <w: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3F7270" w:rsidRDefault="003F7270" w:rsidP="003F7270">
      <w:pPr>
        <w:pStyle w:val="s1"/>
      </w:pPr>
      <w:r>
        <w:rPr>
          <w:rStyle w:val="s10"/>
        </w:rPr>
        <w:t>"индивидуальный прибор учета"</w:t>
      </w:r>
      <w:r>
        <w:t xml:space="preserve">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3F7270" w:rsidRDefault="003F7270" w:rsidP="003F7270">
      <w:pPr>
        <w:pStyle w:val="4"/>
      </w:pPr>
      <w:r>
        <w:t>ГАРАНТ:</w:t>
      </w:r>
    </w:p>
    <w:p w:rsidR="003F7270" w:rsidRDefault="003F7270" w:rsidP="003F7270">
      <w:pPr>
        <w:pStyle w:val="s9"/>
      </w:pPr>
      <w:proofErr w:type="gramStart"/>
      <w:r>
        <w:rPr>
          <w:rStyle w:val="link"/>
        </w:rPr>
        <w:t>Решением</w:t>
      </w:r>
      <w:r>
        <w:t xml:space="preserve"> Верховного Суда РФ от 29 января 2014 г. N АКПИ13-1207, оставленным без изменения </w:t>
      </w:r>
      <w:r>
        <w:rPr>
          <w:rStyle w:val="link"/>
        </w:rPr>
        <w:t>Определением</w:t>
      </w:r>
      <w:r>
        <w:t xml:space="preserve"> Апелляционной коллегии Верховного Суда РФ от 22 апреля 2014 г. N АПЛ14-134, абзац седьмой пункта 2 настоящих Правил признан не противоречащим действующему законодательству</w:t>
      </w:r>
      <w:proofErr w:type="gramEnd"/>
    </w:p>
    <w:p w:rsidR="003F7270" w:rsidRDefault="003F7270" w:rsidP="003F7270">
      <w:pPr>
        <w:pStyle w:val="s1"/>
      </w:pPr>
      <w:r>
        <w:rPr>
          <w:rStyle w:val="s10"/>
        </w:rPr>
        <w:t>"исполнитель"</w:t>
      </w:r>
      <w: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3F7270" w:rsidRDefault="003F7270" w:rsidP="003F7270">
      <w:pPr>
        <w:pStyle w:val="s1"/>
      </w:pPr>
      <w:r>
        <w:rPr>
          <w:rStyle w:val="s10"/>
        </w:rPr>
        <w:t>"коллективный (общедомовой) прибор учета"</w:t>
      </w:r>
      <w:r>
        <w:t xml:space="preserve">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3F7270" w:rsidRDefault="003F7270" w:rsidP="003F7270">
      <w:pPr>
        <w:pStyle w:val="s1"/>
      </w:pPr>
      <w:r>
        <w:rPr>
          <w:rStyle w:val="s10"/>
        </w:rPr>
        <w:lastRenderedPageBreak/>
        <w:t>"коммунальные услуги"</w:t>
      </w:r>
      <w: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3F7270" w:rsidRDefault="003F7270" w:rsidP="003F7270">
      <w:pPr>
        <w:pStyle w:val="s1"/>
      </w:pPr>
      <w:r>
        <w:rPr>
          <w:rStyle w:val="s10"/>
        </w:rPr>
        <w:t>"коммунальные ресурсы"</w:t>
      </w:r>
      <w:r>
        <w:t xml:space="preserve">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3F7270" w:rsidRDefault="003F7270" w:rsidP="003F7270">
      <w:pPr>
        <w:pStyle w:val="s1"/>
      </w:pPr>
      <w:r>
        <w:rPr>
          <w:rStyle w:val="s10"/>
        </w:rPr>
        <w:t>"комнатный прибор учета электрической энергии"</w:t>
      </w:r>
      <w:r>
        <w:t xml:space="preserve">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w:t>
      </w:r>
      <w:proofErr w:type="gramStart"/>
      <w:r>
        <w:t>условии</w:t>
      </w:r>
      <w:proofErr w:type="gramEnd"/>
      <w:r>
        <w:t xml:space="preserve">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3F7270" w:rsidRDefault="003F7270" w:rsidP="003F7270">
      <w:pPr>
        <w:pStyle w:val="s1"/>
      </w:pPr>
      <w:r>
        <w:rPr>
          <w:rStyle w:val="s10"/>
        </w:rPr>
        <w:t>"нежилое помещение в многоквартирном доме"</w:t>
      </w:r>
      <w:r>
        <w:t xml:space="preserve"> - помещение в многоквартирном доме, которое не является жилым помещением и общим имуществом собственников помещений в многоквартирном доме;</w:t>
      </w:r>
    </w:p>
    <w:p w:rsidR="003F7270" w:rsidRDefault="003F7270" w:rsidP="003F7270">
      <w:pPr>
        <w:pStyle w:val="s1"/>
      </w:pPr>
      <w:r>
        <w:rPr>
          <w:rStyle w:val="s10"/>
        </w:rPr>
        <w:t>"норматив потребления коммунальной услуги"</w:t>
      </w:r>
      <w:r>
        <w:t xml:space="preserve">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3F7270" w:rsidRDefault="003F7270" w:rsidP="003F7270">
      <w:pPr>
        <w:pStyle w:val="s1"/>
      </w:pPr>
      <w:r>
        <w:rPr>
          <w:rStyle w:val="s10"/>
        </w:rPr>
        <w:t>"общий (квартирный) прибор учета"</w:t>
      </w:r>
      <w:r>
        <w:t xml:space="preserve">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3F7270" w:rsidRDefault="003F7270" w:rsidP="003F7270">
      <w:pPr>
        <w:pStyle w:val="4"/>
      </w:pPr>
      <w:r>
        <w:t>ГАРАНТ:</w:t>
      </w:r>
    </w:p>
    <w:p w:rsidR="003F7270" w:rsidRDefault="003F7270" w:rsidP="003F7270">
      <w:pPr>
        <w:pStyle w:val="s9"/>
      </w:pPr>
      <w:proofErr w:type="gramStart"/>
      <w:r>
        <w:rPr>
          <w:rStyle w:val="link"/>
        </w:rPr>
        <w:t>Решением</w:t>
      </w:r>
      <w:r>
        <w:t xml:space="preserve"> Верховного Суда РФ от 5 декабря 2014 г. N АКПИ14-1211 абзац пятнадцатый пункта 2 настоящих Правил признан не противоречащим действующему законодательству в части понятия "потребитель" в той мере, в какой данное понятие обязывает нанимателей жилых помещений по договорам социального найма и членов их семей вступать в договорные отношения с управляющими и </w:t>
      </w:r>
      <w:proofErr w:type="spellStart"/>
      <w:r>
        <w:t>ресурсоснабжающими</w:t>
      </w:r>
      <w:proofErr w:type="spellEnd"/>
      <w:r>
        <w:t xml:space="preserve"> организациями по вопросу предоставления коммунальных услуг</w:t>
      </w:r>
      <w:proofErr w:type="gramEnd"/>
    </w:p>
    <w:p w:rsidR="003F7270" w:rsidRDefault="003F7270" w:rsidP="003F7270">
      <w:pPr>
        <w:pStyle w:val="s1"/>
      </w:pPr>
      <w:r>
        <w:rPr>
          <w:rStyle w:val="s10"/>
        </w:rPr>
        <w:t>"потребитель"</w:t>
      </w:r>
      <w:r>
        <w:t xml:space="preserve">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3F7270" w:rsidRDefault="003F7270" w:rsidP="003F7270">
      <w:pPr>
        <w:pStyle w:val="s1"/>
      </w:pPr>
      <w:proofErr w:type="gramStart"/>
      <w:r>
        <w:rPr>
          <w:rStyle w:val="s10"/>
        </w:rPr>
        <w:t>"распределитель"</w:t>
      </w:r>
      <w:r>
        <w:t xml:space="preserve">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w:t>
      </w:r>
      <w:r>
        <w:lastRenderedPageBreak/>
        <w:t>всех жилых и нежилых помещениях в многоквартирном доме, в которых установлены распределители;</w:t>
      </w:r>
      <w:proofErr w:type="gramEnd"/>
    </w:p>
    <w:p w:rsidR="003F7270" w:rsidRDefault="003F7270" w:rsidP="003F7270">
      <w:pPr>
        <w:pStyle w:val="s1"/>
      </w:pPr>
      <w:proofErr w:type="gramStart"/>
      <w:r>
        <w:rPr>
          <w:rStyle w:val="s10"/>
        </w:rPr>
        <w:t>"</w:t>
      </w:r>
      <w:proofErr w:type="spellStart"/>
      <w:r>
        <w:rPr>
          <w:rStyle w:val="s10"/>
        </w:rPr>
        <w:t>ресурсоснабжающая</w:t>
      </w:r>
      <w:proofErr w:type="spellEnd"/>
      <w:r>
        <w:rPr>
          <w:rStyle w:val="s10"/>
        </w:rPr>
        <w:t xml:space="preserve"> организация"</w:t>
      </w:r>
      <w: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roofErr w:type="gramEnd"/>
    </w:p>
    <w:p w:rsidR="003F7270" w:rsidRDefault="003F7270" w:rsidP="003F7270">
      <w:pPr>
        <w:pStyle w:val="s1"/>
      </w:pPr>
      <w:r>
        <w:rPr>
          <w:rStyle w:val="s10"/>
        </w:rPr>
        <w:t>"централизованные сети инженерно-технического обеспечения"</w:t>
      </w:r>
      <w: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3F7270" w:rsidRDefault="003F7270" w:rsidP="003F7270">
      <w:pPr>
        <w:pStyle w:val="s1"/>
      </w:pPr>
      <w:r>
        <w:rPr>
          <w:rStyle w:val="s10"/>
        </w:rPr>
        <w:t>"степень благоустройства многоквартирного дома или жилого дома"</w:t>
      </w:r>
      <w:r>
        <w:t xml:space="preserve">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3F7270" w:rsidRDefault="003F7270" w:rsidP="003F7270">
      <w:pPr>
        <w:pStyle w:val="4"/>
      </w:pPr>
      <w:r>
        <w:t>ГАРАНТ:</w:t>
      </w:r>
    </w:p>
    <w:p w:rsidR="003F7270" w:rsidRDefault="003F7270" w:rsidP="003F7270">
      <w:pPr>
        <w:pStyle w:val="s9"/>
      </w:pPr>
      <w:proofErr w:type="gramStart"/>
      <w:r>
        <w:rPr>
          <w:rStyle w:val="link"/>
        </w:rPr>
        <w:t>Решением</w:t>
      </w:r>
      <w:r>
        <w:t xml:space="preserve"> Верховного Суда РФ от 29 января 2014 г. N АКПИ13-1207, оставленным без изменения </w:t>
      </w:r>
      <w:r>
        <w:rPr>
          <w:rStyle w:val="link"/>
        </w:rPr>
        <w:t>Определением</w:t>
      </w:r>
      <w:r>
        <w:t xml:space="preserve"> Апелляционной коллегии Верховного Суда РФ от 22 апреля 2014 г. N АПЛ14-134, абзац двадцатый пункта 2 настоящих Правил признан не противоречащим действующему законодательству</w:t>
      </w:r>
      <w:proofErr w:type="gramEnd"/>
    </w:p>
    <w:p w:rsidR="003F7270" w:rsidRDefault="003F7270" w:rsidP="003F7270">
      <w:pPr>
        <w:pStyle w:val="s1"/>
      </w:pPr>
      <w:r>
        <w:t xml:space="preserve">Понятия "жилое помещение" и "управляющая организация" употребляются в настоящих Правилах в значениях, определенных </w:t>
      </w:r>
      <w:r>
        <w:rPr>
          <w:rStyle w:val="link"/>
        </w:rPr>
        <w:t>Жилищным кодексом</w:t>
      </w:r>
      <w:r>
        <w:t xml:space="preserve"> Российской Федерации.</w:t>
      </w:r>
    </w:p>
    <w:p w:rsidR="003F7270" w:rsidRDefault="003F7270" w:rsidP="003F7270">
      <w:pPr>
        <w:pStyle w:val="s1"/>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3F7270" w:rsidRDefault="003F7270" w:rsidP="003F7270">
      <w:pPr>
        <w:pStyle w:val="a8"/>
      </w:pPr>
      <w:r>
        <w:t> </w:t>
      </w:r>
    </w:p>
    <w:p w:rsidR="003F7270" w:rsidRDefault="003F7270" w:rsidP="003F7270">
      <w:pPr>
        <w:pStyle w:val="s3"/>
      </w:pPr>
      <w:r>
        <w:t>II. Условия предоставления коммунальных услуг</w:t>
      </w:r>
    </w:p>
    <w:p w:rsidR="003F7270" w:rsidRDefault="003F7270" w:rsidP="003F7270">
      <w:pPr>
        <w:pStyle w:val="a8"/>
      </w:pPr>
      <w:r>
        <w:t> </w:t>
      </w:r>
    </w:p>
    <w:p w:rsidR="003F7270" w:rsidRDefault="003F7270" w:rsidP="003F7270">
      <w:pPr>
        <w:pStyle w:val="s1"/>
      </w:pPr>
      <w:r>
        <w:t>3. Условиями предоставления коммунальных услуг потребителю в многоквартирном доме или в жилом доме (домовладении) являются следующие:</w:t>
      </w:r>
    </w:p>
    <w:p w:rsidR="003F7270" w:rsidRDefault="003F7270" w:rsidP="003F7270">
      <w:pPr>
        <w:pStyle w:val="s1"/>
      </w:pPr>
      <w:r>
        <w:t xml:space="preserve">а) коммунальные услуги </w:t>
      </w:r>
      <w:proofErr w:type="gramStart"/>
      <w:r>
        <w:t>предоставляются потребителям начиная</w:t>
      </w:r>
      <w:proofErr w:type="gramEnd"/>
      <w:r>
        <w:t xml:space="preserve"> с установленного </w:t>
      </w:r>
      <w:r>
        <w:rPr>
          <w:rStyle w:val="link"/>
        </w:rPr>
        <w:t>жилищным законодательством</w:t>
      </w:r>
      <w:r>
        <w:t xml:space="preserve"> Российской Федерации момента, а именно:</w:t>
      </w:r>
    </w:p>
    <w:p w:rsidR="003F7270" w:rsidRDefault="003F7270" w:rsidP="003F7270">
      <w:pPr>
        <w:pStyle w:val="s1"/>
      </w:pPr>
      <w:r>
        <w:t>с момента возникновения права собственности на жилое помещение - собственнику жилого помещения и проживающим с ним лицам;</w:t>
      </w:r>
    </w:p>
    <w:p w:rsidR="003F7270" w:rsidRDefault="003F7270" w:rsidP="003F7270">
      <w:pPr>
        <w:pStyle w:val="s1"/>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3F7270" w:rsidRDefault="003F7270" w:rsidP="003F7270">
      <w:pPr>
        <w:pStyle w:val="s1"/>
      </w:pPr>
      <w:r>
        <w:lastRenderedPageBreak/>
        <w:t>со дня заключения договора найма - нанимателю жилого помещения по такому договору и проживающим с ним лицам;</w:t>
      </w:r>
    </w:p>
    <w:p w:rsidR="003F7270" w:rsidRDefault="003F7270" w:rsidP="003F7270">
      <w:pPr>
        <w:pStyle w:val="s1"/>
      </w:pPr>
      <w:r>
        <w:t>со дня заключения договора аренды - арендатору жилого помещения и проживающим с ним лицам;</w:t>
      </w:r>
    </w:p>
    <w:p w:rsidR="003F7270" w:rsidRDefault="003F7270" w:rsidP="003F7270">
      <w:pPr>
        <w:pStyle w:val="s1"/>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3F7270" w:rsidRDefault="003F7270" w:rsidP="003F7270">
      <w:pPr>
        <w:pStyle w:val="s1"/>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r>
        <w:rPr>
          <w:rStyle w:val="link"/>
        </w:rPr>
        <w:t>приложении N 1</w:t>
      </w:r>
      <w:r>
        <w:t>;</w:t>
      </w:r>
    </w:p>
    <w:p w:rsidR="003F7270" w:rsidRDefault="003F7270" w:rsidP="003F7270">
      <w:pPr>
        <w:pStyle w:val="s1"/>
      </w:pPr>
      <w:r>
        <w:t>г) предоставление коммунальных услуг осуществляется в необходимых потребителю объемах в переделах</w:t>
      </w:r>
      <w:r>
        <w:rPr>
          <w:rStyle w:val="s91"/>
        </w:rPr>
        <w:t>#</w:t>
      </w:r>
      <w:r>
        <w:t xml:space="preserve"> технической возможности внутридомовых инженерных систем, с использованием которых осуществляется предоставление коммунальных услуг;</w:t>
      </w:r>
    </w:p>
    <w:p w:rsidR="003F7270" w:rsidRDefault="003F7270" w:rsidP="003F7270">
      <w:pPr>
        <w:pStyle w:val="s1"/>
      </w:pPr>
      <w:r>
        <w:t xml:space="preserve">д) качество предоставляемых коммунальных услуг соответствует требованиям, приведенным в </w:t>
      </w:r>
      <w:r>
        <w:rPr>
          <w:rStyle w:val="link"/>
        </w:rPr>
        <w:t>приложении N 1</w:t>
      </w:r>
      <w:r>
        <w:t xml:space="preserve"> к настоящим Правилам;</w:t>
      </w:r>
    </w:p>
    <w:p w:rsidR="003F7270" w:rsidRDefault="003F7270" w:rsidP="003F7270">
      <w:pPr>
        <w:pStyle w:val="s1"/>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3F7270" w:rsidRDefault="003F7270" w:rsidP="003F7270">
      <w:pPr>
        <w:pStyle w:val="s1"/>
      </w:pPr>
      <w:r>
        <w:t>4. Потребителю могут быть предоставлены следующие виды коммунальных услуг:</w:t>
      </w:r>
    </w:p>
    <w:p w:rsidR="003F7270" w:rsidRDefault="003F7270" w:rsidP="003F7270">
      <w:pPr>
        <w:pStyle w:val="s1"/>
      </w:pPr>
      <w:proofErr w:type="gramStart"/>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w:t>
      </w:r>
      <w:r>
        <w:rPr>
          <w:rStyle w:val="link"/>
        </w:rPr>
        <w:t>домовладение</w:t>
      </w:r>
      <w:r>
        <w:t>),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w:t>
      </w:r>
      <w:proofErr w:type="gramEnd"/>
      <w:r>
        <w:t xml:space="preserve"> холодного водоснабжения;</w:t>
      </w:r>
    </w:p>
    <w:p w:rsidR="003F7270" w:rsidRDefault="003F7270" w:rsidP="003F7270">
      <w:pPr>
        <w:pStyle w:val="s1"/>
      </w:pPr>
      <w:r>
        <w:t xml:space="preserve">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w:t>
      </w:r>
      <w:proofErr w:type="gramStart"/>
      <w:r>
        <w:t>в</w:t>
      </w:r>
      <w:proofErr w:type="gramEnd"/>
      <w:r>
        <w:t xml:space="preserve"> </w:t>
      </w:r>
      <w:proofErr w:type="gramStart"/>
      <w:r>
        <w:t>жилой</w:t>
      </w:r>
      <w:proofErr w:type="gramEnd"/>
      <w:r>
        <w:t xml:space="preserve">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3F7270" w:rsidRDefault="003F7270" w:rsidP="003F7270">
      <w:pPr>
        <w:pStyle w:val="4"/>
      </w:pPr>
      <w:r>
        <w:t>Информация об изменениях:</w:t>
      </w:r>
    </w:p>
    <w:p w:rsidR="003F7270" w:rsidRDefault="003F7270" w:rsidP="003F7270">
      <w:pPr>
        <w:pStyle w:val="s22"/>
      </w:pPr>
      <w:r>
        <w:rPr>
          <w:rStyle w:val="link"/>
        </w:rPr>
        <w:t>Постановлением</w:t>
      </w:r>
      <w:r>
        <w:t xml:space="preserve"> Правительства РФ от 16 апреля 2013 г. N 344 в подпункт "</w:t>
      </w:r>
      <w:proofErr w:type="gramStart"/>
      <w:r>
        <w:t>в</w:t>
      </w:r>
      <w:proofErr w:type="gramEnd"/>
      <w:r>
        <w:t xml:space="preserve">" внесены изменения, </w:t>
      </w:r>
      <w:r>
        <w:rPr>
          <w:rStyle w:val="link"/>
        </w:rPr>
        <w:t>вступающие в силу</w:t>
      </w:r>
      <w:r>
        <w:t xml:space="preserve"> с 1 июня 2013 г.</w:t>
      </w:r>
    </w:p>
    <w:p w:rsidR="003F7270" w:rsidRDefault="003F7270" w:rsidP="003F7270">
      <w:pPr>
        <w:pStyle w:val="s22"/>
      </w:pPr>
      <w:r>
        <w:rPr>
          <w:rStyle w:val="link"/>
        </w:rPr>
        <w:lastRenderedPageBreak/>
        <w:t>См. текст подпункта в предыдущей редакции</w:t>
      </w:r>
    </w:p>
    <w:p w:rsidR="003F7270" w:rsidRDefault="003F7270" w:rsidP="003F7270">
      <w:pPr>
        <w:pStyle w:val="s1"/>
      </w:pPr>
      <w: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3F7270" w:rsidRDefault="003F7270" w:rsidP="003F7270">
      <w:pPr>
        <w:pStyle w:val="s1"/>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3F7270" w:rsidRDefault="003F7270" w:rsidP="003F7270">
      <w:pPr>
        <w:pStyle w:val="s1"/>
      </w:pPr>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3F7270" w:rsidRDefault="003F7270" w:rsidP="003F7270">
      <w:pPr>
        <w:pStyle w:val="s1"/>
      </w:pPr>
      <w:proofErr w:type="gramStart"/>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r>
        <w:rPr>
          <w:rStyle w:val="link"/>
        </w:rPr>
        <w:t>пункте 15</w:t>
      </w:r>
      <w:r>
        <w:t xml:space="preserve"> приложения N 1 к настоящим Правилам, а также продажа твердого топлива при наличии печного отопления.</w:t>
      </w:r>
      <w:proofErr w:type="gramEnd"/>
    </w:p>
    <w:p w:rsidR="003F7270" w:rsidRDefault="003F7270" w:rsidP="003F7270">
      <w:pPr>
        <w:pStyle w:val="s1"/>
      </w:pPr>
      <w:r>
        <w:t xml:space="preserve">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w:t>
      </w:r>
      <w:r>
        <w:rPr>
          <w:rStyle w:val="link"/>
        </w:rPr>
        <w:t>исполнитель</w:t>
      </w:r>
      <w:r>
        <w:t xml:space="preserve">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3F7270" w:rsidRDefault="003F7270" w:rsidP="003F7270">
      <w:pPr>
        <w:pStyle w:val="s1"/>
      </w:pPr>
      <w:proofErr w:type="gramStart"/>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w:t>
      </w:r>
      <w:proofErr w:type="gramEnd"/>
      <w:r>
        <w:t xml:space="preserve">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w:t>
      </w:r>
      <w:r>
        <w:rPr>
          <w:rStyle w:val="link"/>
        </w:rPr>
        <w:t>централизованным сетям инженерно-технического обеспечения</w:t>
      </w:r>
      <w:r>
        <w:t>.</w:t>
      </w:r>
    </w:p>
    <w:p w:rsidR="003F7270" w:rsidRDefault="003F7270" w:rsidP="003F7270">
      <w:pPr>
        <w:pStyle w:val="s1"/>
      </w:pPr>
      <w:r>
        <w:t xml:space="preserve">6. Предоставление коммунальных услуг </w:t>
      </w:r>
      <w:r>
        <w:rPr>
          <w:rStyle w:val="link"/>
        </w:rPr>
        <w:t>потребителю</w:t>
      </w:r>
      <w:r>
        <w:t xml:space="preserve"> осуществляется на основании возмездного договора, содержащего положения о предоставлении коммунальных услуг, из числа договоров, указанных в </w:t>
      </w:r>
      <w:r>
        <w:rPr>
          <w:rStyle w:val="link"/>
        </w:rPr>
        <w:t>пунктах 9</w:t>
      </w:r>
      <w:r>
        <w:t xml:space="preserve">, </w:t>
      </w:r>
      <w:r>
        <w:rPr>
          <w:rStyle w:val="link"/>
        </w:rPr>
        <w:t>10</w:t>
      </w:r>
      <w:r>
        <w:t xml:space="preserve">, </w:t>
      </w:r>
      <w:r>
        <w:rPr>
          <w:rStyle w:val="link"/>
        </w:rPr>
        <w:t>11</w:t>
      </w:r>
      <w:r>
        <w:t xml:space="preserve"> и </w:t>
      </w:r>
      <w:r>
        <w:rPr>
          <w:rStyle w:val="link"/>
        </w:rPr>
        <w:t>12</w:t>
      </w:r>
      <w:r>
        <w:t xml:space="preserve"> настоящих Правил.</w:t>
      </w:r>
    </w:p>
    <w:p w:rsidR="003F7270" w:rsidRDefault="003F7270" w:rsidP="003F7270">
      <w:pPr>
        <w:pStyle w:val="4"/>
      </w:pPr>
      <w:r>
        <w:t>ГАРАНТ:</w:t>
      </w:r>
    </w:p>
    <w:p w:rsidR="003F7270" w:rsidRDefault="003F7270" w:rsidP="003F7270">
      <w:pPr>
        <w:pStyle w:val="s9"/>
      </w:pPr>
      <w:proofErr w:type="gramStart"/>
      <w:r>
        <w:rPr>
          <w:rStyle w:val="link"/>
        </w:rPr>
        <w:t>Решением</w:t>
      </w:r>
      <w:r>
        <w:t xml:space="preserve"> Верховного Суда РФ от 23 января 2013 г. N АКПИ12-1631, оставленным без изменения </w:t>
      </w:r>
      <w:r>
        <w:rPr>
          <w:rStyle w:val="link"/>
        </w:rPr>
        <w:t>Определением</w:t>
      </w:r>
      <w:r>
        <w:t xml:space="preserve"> Апелляционной коллегии Верховного Суда РФ от 16 апреля </w:t>
      </w:r>
      <w:r>
        <w:lastRenderedPageBreak/>
        <w:t>2013 г. N АПЛ13-138, абзац второй пункта 6 настоящих Правил признан не противоречащим действующему законодательству</w:t>
      </w:r>
      <w:proofErr w:type="gramEnd"/>
    </w:p>
    <w:p w:rsidR="003F7270" w:rsidRDefault="003F7270" w:rsidP="003F7270">
      <w:pPr>
        <w:pStyle w:val="s1"/>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3F7270" w:rsidRDefault="003F7270" w:rsidP="003F7270">
      <w:pPr>
        <w:pStyle w:val="4"/>
      </w:pPr>
      <w:r>
        <w:t>ГАРАНТ:</w:t>
      </w:r>
    </w:p>
    <w:p w:rsidR="003F7270" w:rsidRDefault="003F7270" w:rsidP="003F7270">
      <w:pPr>
        <w:pStyle w:val="s9"/>
      </w:pPr>
      <w:proofErr w:type="gramStart"/>
      <w:r>
        <w:rPr>
          <w:rStyle w:val="link"/>
        </w:rPr>
        <w:t>Решением</w:t>
      </w:r>
      <w:r>
        <w:t xml:space="preserve"> Верховного Суда РФ от 23 января 2013 г. N АКПИ12-1631, оставленным без изменения </w:t>
      </w:r>
      <w:r>
        <w:rPr>
          <w:rStyle w:val="link"/>
        </w:rPr>
        <w:t>Определением</w:t>
      </w:r>
      <w:r>
        <w:t xml:space="preserve"> Апелляционной коллегии Верховного Суда РФ от 16 апреля 2013 г. N АПЛ13-138, абзац первый пункта 7 настоящих Правил признан не противоречащим действующему законодательству</w:t>
      </w:r>
      <w:proofErr w:type="gramEnd"/>
    </w:p>
    <w:p w:rsidR="003F7270" w:rsidRDefault="003F7270" w:rsidP="003F7270">
      <w:pPr>
        <w:pStyle w:val="s1"/>
      </w:pPr>
      <w: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3F7270" w:rsidRDefault="003F7270" w:rsidP="003F7270">
      <w:pPr>
        <w:pStyle w:val="s1"/>
      </w:pPr>
      <w: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3F7270" w:rsidRDefault="003F7270" w:rsidP="003F7270">
      <w:pPr>
        <w:pStyle w:val="s1"/>
      </w:pPr>
      <w: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3F7270" w:rsidRDefault="003F7270" w:rsidP="003F7270">
      <w:pPr>
        <w:pStyle w:val="s1"/>
      </w:pPr>
      <w:r>
        <w:t xml:space="preserve">8. Исполнителем коммунальных услуг может выступать лицо из числа лиц, указанных в </w:t>
      </w:r>
      <w:r>
        <w:rPr>
          <w:rStyle w:val="link"/>
        </w:rPr>
        <w:t>пунктах 9</w:t>
      </w:r>
      <w:r>
        <w:t xml:space="preserve"> и </w:t>
      </w:r>
      <w:r>
        <w:rPr>
          <w:rStyle w:val="link"/>
        </w:rPr>
        <w:t>10</w:t>
      </w:r>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r>
        <w:rPr>
          <w:rStyle w:val="link"/>
        </w:rPr>
        <w:t>пунктами 14</w:t>
      </w:r>
      <w:r>
        <w:t xml:space="preserve">, </w:t>
      </w:r>
      <w:r>
        <w:rPr>
          <w:rStyle w:val="link"/>
        </w:rPr>
        <w:t>15</w:t>
      </w:r>
      <w:r>
        <w:t xml:space="preserve">, </w:t>
      </w:r>
      <w:r>
        <w:rPr>
          <w:rStyle w:val="link"/>
        </w:rPr>
        <w:t>16</w:t>
      </w:r>
      <w:r>
        <w:t xml:space="preserve"> и </w:t>
      </w:r>
      <w:r>
        <w:rPr>
          <w:rStyle w:val="link"/>
        </w:rPr>
        <w:t>17</w:t>
      </w:r>
      <w:r>
        <w:t xml:space="preserve"> настоящих Правил.</w:t>
      </w:r>
    </w:p>
    <w:p w:rsidR="003F7270" w:rsidRDefault="003F7270" w:rsidP="003F7270">
      <w:pPr>
        <w:pStyle w:val="s1"/>
      </w:pPr>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3F7270" w:rsidRDefault="003F7270" w:rsidP="003F7270">
      <w:pPr>
        <w:pStyle w:val="s1"/>
      </w:pPr>
      <w:proofErr w:type="gramStart"/>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w:t>
      </w:r>
      <w:r>
        <w:rPr>
          <w:rStyle w:val="link"/>
        </w:rPr>
        <w:t>жилищным законодательством</w:t>
      </w:r>
      <w:r>
        <w:t xml:space="preserve"> Российской Федерации порядке для управления многоквартирным домом.</w:t>
      </w:r>
      <w:proofErr w:type="gramEnd"/>
    </w:p>
    <w:p w:rsidR="003F7270" w:rsidRDefault="003F7270" w:rsidP="003F7270">
      <w:pPr>
        <w:pStyle w:val="s1"/>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w:t>
      </w:r>
      <w:r>
        <w:lastRenderedPageBreak/>
        <w:t>благоустройства многоквартирного дома, а равно не вправе отказать в предоставлении таких коммунальных услуг;</w:t>
      </w:r>
    </w:p>
    <w:p w:rsidR="003F7270" w:rsidRDefault="003F7270" w:rsidP="003F7270">
      <w:pPr>
        <w:pStyle w:val="s1"/>
      </w:pPr>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3F7270" w:rsidRDefault="003F7270" w:rsidP="003F7270">
      <w:pPr>
        <w:pStyle w:val="s1"/>
      </w:pPr>
      <w: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w:t>
      </w:r>
      <w:proofErr w:type="gramStart"/>
      <w:r>
        <w:t>и</w:t>
      </w:r>
      <w:proofErr w:type="gramEnd"/>
      <w:r>
        <w:t xml:space="preserve">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3F7270" w:rsidRDefault="003F7270" w:rsidP="003F7270">
      <w:pPr>
        <w:pStyle w:val="s1"/>
      </w:pPr>
      <w:r>
        <w:t xml:space="preserve">в) в договорах </w:t>
      </w:r>
      <w:r>
        <w:rPr>
          <w:rStyle w:val="link"/>
        </w:rPr>
        <w:t>холодного водоснабжения</w:t>
      </w:r>
      <w:r>
        <w:t xml:space="preserve">,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w:t>
      </w:r>
      <w:proofErr w:type="spellStart"/>
      <w:r>
        <w:rPr>
          <w:rStyle w:val="link"/>
        </w:rPr>
        <w:t>ресурсоснабжающей</w:t>
      </w:r>
      <w:proofErr w:type="spellEnd"/>
      <w:r>
        <w:rPr>
          <w:rStyle w:val="link"/>
        </w:rPr>
        <w:t xml:space="preserve"> организацией</w:t>
      </w:r>
      <w:r>
        <w:t>.</w:t>
      </w:r>
    </w:p>
    <w:p w:rsidR="003F7270" w:rsidRDefault="003F7270" w:rsidP="003F7270">
      <w:pPr>
        <w:pStyle w:val="s1"/>
      </w:pPr>
      <w:r>
        <w:t>10. Условия предоставления коммунальных услуг собственнику и пользователю жилого дома (домовладения) по его выбору определяются:</w:t>
      </w:r>
    </w:p>
    <w:p w:rsidR="003F7270" w:rsidRDefault="003F7270" w:rsidP="003F7270">
      <w:pPr>
        <w:pStyle w:val="s1"/>
      </w:pPr>
      <w:r>
        <w:t xml:space="preserve">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w:t>
      </w:r>
      <w:proofErr w:type="spellStart"/>
      <w:r>
        <w:t>ресурсоснабжающей</w:t>
      </w:r>
      <w:proofErr w:type="spellEnd"/>
      <w:r>
        <w:t xml:space="preserve"> организацией;</w:t>
      </w:r>
    </w:p>
    <w:p w:rsidR="003F7270" w:rsidRDefault="003F7270" w:rsidP="003F7270">
      <w:pPr>
        <w:pStyle w:val="s1"/>
      </w:pPr>
      <w:proofErr w:type="gramStart"/>
      <w:r>
        <w:t xml:space="preserve">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w:t>
      </w:r>
      <w:proofErr w:type="spellStart"/>
      <w:r>
        <w:t>ресурсоснабжающими</w:t>
      </w:r>
      <w:proofErr w:type="spellEnd"/>
      <w:r>
        <w:t xml:space="preserve"> организациями.</w:t>
      </w:r>
      <w:proofErr w:type="gramEnd"/>
    </w:p>
    <w:p w:rsidR="003F7270" w:rsidRDefault="003F7270" w:rsidP="003F7270">
      <w:pPr>
        <w:pStyle w:val="s1"/>
      </w:pPr>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3F7270" w:rsidRDefault="003F7270" w:rsidP="003F7270">
      <w:pPr>
        <w:pStyle w:val="s1"/>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3F7270" w:rsidRDefault="003F7270" w:rsidP="003F7270">
      <w:pPr>
        <w:pStyle w:val="s1"/>
      </w:pPr>
      <w:r>
        <w:t>б) в договоре безвозмездного пользования - для ссудополучателя по такому договору;</w:t>
      </w:r>
    </w:p>
    <w:p w:rsidR="003F7270" w:rsidRDefault="003F7270" w:rsidP="003F7270">
      <w:pPr>
        <w:pStyle w:val="s1"/>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3F7270" w:rsidRDefault="003F7270" w:rsidP="003F7270">
      <w:pPr>
        <w:pStyle w:val="s1"/>
      </w:pPr>
      <w:r>
        <w:lastRenderedPageBreak/>
        <w:t>12. </w:t>
      </w:r>
      <w:proofErr w:type="gramStart"/>
      <w:r>
        <w:t xml:space="preserve">При этом собственник жилого помещения, выступающий </w:t>
      </w:r>
      <w:proofErr w:type="spellStart"/>
      <w:r>
        <w:t>наймодателем</w:t>
      </w:r>
      <w:proofErr w:type="spellEnd"/>
      <w:r>
        <w:t xml:space="preserve">,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r>
        <w:rPr>
          <w:rStyle w:val="link"/>
        </w:rPr>
        <w:t>пунктах 9</w:t>
      </w:r>
      <w:r>
        <w:t xml:space="preserve"> и </w:t>
      </w:r>
      <w:r>
        <w:rPr>
          <w:rStyle w:val="link"/>
        </w:rPr>
        <w:t>10</w:t>
      </w:r>
      <w:r>
        <w:t xml:space="preserve"> настоящих Правил.</w:t>
      </w:r>
      <w:proofErr w:type="gramEnd"/>
    </w:p>
    <w:p w:rsidR="003F7270" w:rsidRDefault="003F7270" w:rsidP="003F7270">
      <w:pPr>
        <w:pStyle w:val="s1"/>
      </w:pPr>
      <w:r>
        <w:t>13. </w:t>
      </w:r>
      <w:proofErr w:type="gramStart"/>
      <w:r>
        <w:t xml:space="preserve">Предоставление коммунальных услуг обеспечивается управляющей организацией, товариществом или кооперативом либо организацией, указанной в </w:t>
      </w:r>
      <w:r>
        <w:rPr>
          <w:rStyle w:val="link"/>
        </w:rPr>
        <w:t>подпункте "б" пункта 10</w:t>
      </w:r>
      <w:r>
        <w:t xml:space="preserve"> настоящих Правил, посредством заключения с </w:t>
      </w:r>
      <w:proofErr w:type="spellStart"/>
      <w:r>
        <w:t>ресурсоснабжающими</w:t>
      </w:r>
      <w:proofErr w:type="spellEnd"/>
      <w:r>
        <w:t xml:space="preserve"> организациями договоров о приобретении </w:t>
      </w:r>
      <w:r>
        <w:rPr>
          <w:rStyle w:val="link"/>
        </w:rPr>
        <w:t>коммунальных ресурсов</w:t>
      </w:r>
      <w:r>
        <w:t xml:space="preserve">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w:t>
      </w:r>
      <w:proofErr w:type="gramEnd"/>
      <w:r>
        <w:t xml:space="preserve"> общего имущества собственников помещений в многоквартирном доме, и надлежащего исполнения таких договоров.</w:t>
      </w:r>
    </w:p>
    <w:p w:rsidR="003F7270" w:rsidRDefault="003F7270" w:rsidP="003F7270">
      <w:pPr>
        <w:pStyle w:val="s1"/>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3F7270" w:rsidRDefault="003F7270" w:rsidP="003F7270">
      <w:pPr>
        <w:pStyle w:val="4"/>
      </w:pPr>
      <w:r>
        <w:t>ГАРАНТ:</w:t>
      </w:r>
    </w:p>
    <w:p w:rsidR="003F7270" w:rsidRDefault="003F7270" w:rsidP="003F7270">
      <w:pPr>
        <w:pStyle w:val="s9"/>
      </w:pPr>
      <w:proofErr w:type="gramStart"/>
      <w:r>
        <w:rPr>
          <w:rStyle w:val="link"/>
        </w:rPr>
        <w:t>Решением</w:t>
      </w:r>
      <w:r>
        <w:t xml:space="preserve"> Верховного Суда РФ от 13 января 2014 г. N АКПИ13-1116, оставленным без изменения </w:t>
      </w:r>
      <w:r>
        <w:rPr>
          <w:rStyle w:val="link"/>
        </w:rPr>
        <w:t>Определением</w:t>
      </w:r>
      <w:r>
        <w:t xml:space="preserve"> Апелляционной коллегии Верховного Суда РФ от 3 апреля 2014 г. N АПЛ14-99, пункт 14 настоящих Правил признан не противоречащим действующему законодательству в части, предусматривающей, что управляющая организация, приступает к предоставлению коммунальных услуг не ранее даты начала поставки коммунального ресурса по договору о приобретении коммунального ресурса</w:t>
      </w:r>
      <w:proofErr w:type="gramEnd"/>
      <w:r>
        <w:t xml:space="preserve">, заключенному управляющей организацией с </w:t>
      </w:r>
      <w:proofErr w:type="spellStart"/>
      <w:r>
        <w:t>ресурсоснабжающей</w:t>
      </w:r>
      <w:proofErr w:type="spellEnd"/>
      <w:r>
        <w:t xml:space="preserve"> организацией</w:t>
      </w:r>
    </w:p>
    <w:p w:rsidR="003F7270" w:rsidRDefault="003F7270" w:rsidP="003F7270">
      <w:pPr>
        <w:pStyle w:val="s1"/>
      </w:pPr>
      <w:r>
        <w:t>14. </w:t>
      </w:r>
      <w:proofErr w:type="gramStart"/>
      <w:r>
        <w:t xml:space="preserve">Управляющая организация, выбранная в установленном </w:t>
      </w:r>
      <w:r>
        <w:rPr>
          <w:rStyle w:val="link"/>
        </w:rPr>
        <w:t>жилищным законодательством</w:t>
      </w:r>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w:t>
      </w:r>
      <w:proofErr w:type="gramEnd"/>
      <w:r>
        <w:t xml:space="preserve">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w:t>
      </w:r>
      <w:proofErr w:type="spellStart"/>
      <w:r>
        <w:t>ресурсоснабжающей</w:t>
      </w:r>
      <w:proofErr w:type="spellEnd"/>
      <w:r>
        <w:t xml:space="preserve"> организацией. Управляющая организация прекращает предоставление коммунальных услуг </w:t>
      </w:r>
      <w:proofErr w:type="gramStart"/>
      <w:r>
        <w:t>с даты расторжения</w:t>
      </w:r>
      <w:proofErr w:type="gramEnd"/>
      <w:r>
        <w:t xml:space="preserve"> договора управления многоквартирным домом по основаниям, установленным </w:t>
      </w:r>
      <w:r>
        <w:rPr>
          <w:rStyle w:val="link"/>
        </w:rPr>
        <w:t>жилищным</w:t>
      </w:r>
      <w:r>
        <w:t xml:space="preserve"> или </w:t>
      </w:r>
      <w:r>
        <w:rPr>
          <w:rStyle w:val="link"/>
        </w:rPr>
        <w:t>гражданским законодательством</w:t>
      </w:r>
      <w:r>
        <w:t xml:space="preserve"> Российской Федерации, или с даты расторжения договора о приобретении коммунального ресурса, заключенного управляющей организацией с </w:t>
      </w:r>
      <w:proofErr w:type="spellStart"/>
      <w:r>
        <w:t>ресурсоснабжающей</w:t>
      </w:r>
      <w:proofErr w:type="spellEnd"/>
      <w:r>
        <w:t xml:space="preserve"> организацией.</w:t>
      </w:r>
    </w:p>
    <w:p w:rsidR="003F7270" w:rsidRDefault="003F7270" w:rsidP="003F7270">
      <w:pPr>
        <w:pStyle w:val="s1"/>
      </w:pPr>
      <w:r>
        <w:t>15. </w:t>
      </w:r>
      <w:proofErr w:type="gramStart"/>
      <w:r>
        <w:t xml:space="preserve">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w:t>
      </w:r>
      <w:r>
        <w:lastRenderedPageBreak/>
        <w:t xml:space="preserve">коммунального ресурса, заключенному товариществом или кооперативом с </w:t>
      </w:r>
      <w:proofErr w:type="spellStart"/>
      <w:r>
        <w:t>ресурсоснабжающей</w:t>
      </w:r>
      <w:proofErr w:type="spellEnd"/>
      <w:r>
        <w:t xml:space="preserve"> организацией.</w:t>
      </w:r>
      <w:proofErr w:type="gramEnd"/>
      <w:r>
        <w:t xml:space="preserve"> Товарищество или кооператив прекращает предоставление коммунальных услуг </w:t>
      </w:r>
      <w:proofErr w:type="gramStart"/>
      <w:r>
        <w:t>с даты</w:t>
      </w:r>
      <w:proofErr w:type="gramEnd"/>
      <w:r>
        <w:t xml:space="preserve"> его ликвидации или с указанной в </w:t>
      </w:r>
      <w:r>
        <w:rPr>
          <w:rStyle w:val="link"/>
        </w:rPr>
        <w:t>пункте 14</w:t>
      </w:r>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3F7270" w:rsidRDefault="003F7270" w:rsidP="003F7270">
      <w:pPr>
        <w:pStyle w:val="s1"/>
      </w:pPr>
      <w:r>
        <w:t xml:space="preserve">16. Организация, указанная в </w:t>
      </w:r>
      <w:r>
        <w:rPr>
          <w:rStyle w:val="link"/>
        </w:rPr>
        <w:t>подпункте "б" пункта 10</w:t>
      </w:r>
      <w:r>
        <w:t xml:space="preserve"> настоящих Правил, приступает к предоставлению коммунальных услуг потребителям в жилом доме (домовладении) </w:t>
      </w:r>
      <w:proofErr w:type="gramStart"/>
      <w:r>
        <w:t>с даты начала</w:t>
      </w:r>
      <w:proofErr w:type="gramEnd"/>
      <w:r>
        <w:t xml:space="preserve">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"б" пункта 10 настоящих Правил, прекращает предоставление коммунальных услуг </w:t>
      </w:r>
      <w:proofErr w:type="gramStart"/>
      <w:r>
        <w:t>с даты расторжения</w:t>
      </w:r>
      <w:proofErr w:type="gramEnd"/>
      <w:r>
        <w:t xml:space="preserve"> договора о предоставлении коммунальных услуг по основаниям, установленным </w:t>
      </w:r>
      <w:r>
        <w:rPr>
          <w:rStyle w:val="link"/>
        </w:rPr>
        <w:t>жилищным</w:t>
      </w:r>
      <w:r>
        <w:t xml:space="preserve"> или </w:t>
      </w:r>
      <w:r>
        <w:rPr>
          <w:rStyle w:val="link"/>
        </w:rPr>
        <w:t>гражданским законодательством</w:t>
      </w:r>
      <w:r>
        <w:t xml:space="preserve"> Российской Федерации.</w:t>
      </w:r>
    </w:p>
    <w:p w:rsidR="003F7270" w:rsidRDefault="003F7270" w:rsidP="003F7270">
      <w:pPr>
        <w:pStyle w:val="s1"/>
      </w:pPr>
      <w:r>
        <w:t>17. </w:t>
      </w:r>
      <w:proofErr w:type="spellStart"/>
      <w:r>
        <w:t>Ресурсоснабжающая</w:t>
      </w:r>
      <w:proofErr w:type="spellEnd"/>
      <w:r>
        <w:t xml:space="preserve">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3F7270" w:rsidRDefault="003F7270" w:rsidP="003F7270">
      <w:pPr>
        <w:pStyle w:val="s1"/>
      </w:pPr>
      <w:proofErr w:type="gramStart"/>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r>
        <w:rPr>
          <w:rStyle w:val="link"/>
        </w:rPr>
        <w:t>пункте 14</w:t>
      </w:r>
      <w:r>
        <w:t xml:space="preserve"> или </w:t>
      </w:r>
      <w:r>
        <w:rPr>
          <w:rStyle w:val="link"/>
        </w:rPr>
        <w:t>15</w:t>
      </w:r>
      <w:r>
        <w:t xml:space="preserve"> настоящих Правил;</w:t>
      </w:r>
      <w:proofErr w:type="gramEnd"/>
    </w:p>
    <w:p w:rsidR="003F7270" w:rsidRDefault="003F7270" w:rsidP="003F7270">
      <w:pPr>
        <w:pStyle w:val="s1"/>
      </w:pPr>
      <w:proofErr w:type="gramStart"/>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r>
        <w:rPr>
          <w:rStyle w:val="link"/>
        </w:rPr>
        <w:t>пунктах 14</w:t>
      </w:r>
      <w:r>
        <w:t xml:space="preserve"> и </w:t>
      </w:r>
      <w:r>
        <w:rPr>
          <w:rStyle w:val="link"/>
        </w:rPr>
        <w:t>15</w:t>
      </w:r>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w:t>
      </w:r>
      <w:proofErr w:type="gramEnd"/>
      <w:r>
        <w:t xml:space="preserve">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пункте 14 или 15 настоящих Правил;</w:t>
      </w:r>
    </w:p>
    <w:p w:rsidR="003F7270" w:rsidRDefault="003F7270" w:rsidP="003F7270">
      <w:pPr>
        <w:pStyle w:val="s1"/>
      </w:pPr>
      <w:proofErr w:type="gramStart"/>
      <w:r>
        <w:t>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w:t>
      </w:r>
      <w:proofErr w:type="gramEnd"/>
      <w:r>
        <w:t xml:space="preserve"> между собственником жилого дома (домовладения) и организацией, указанной в </w:t>
      </w:r>
      <w:r>
        <w:rPr>
          <w:rStyle w:val="link"/>
        </w:rPr>
        <w:t>подпункте "б" пункта 10</w:t>
      </w:r>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3F7270" w:rsidRDefault="003F7270" w:rsidP="003F7270">
      <w:pPr>
        <w:pStyle w:val="s1"/>
      </w:pPr>
      <w:r>
        <w:lastRenderedPageBreak/>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w:t>
      </w:r>
      <w:proofErr w:type="spellStart"/>
      <w:r>
        <w:t>ресурсоснабжающими</w:t>
      </w:r>
      <w:proofErr w:type="spellEnd"/>
      <w:r>
        <w:t xml:space="preserve"> организациями. Указанные договоры заключаются в порядке и в соответствии с требованиями, установленными </w:t>
      </w:r>
      <w:r>
        <w:rPr>
          <w:rStyle w:val="link"/>
        </w:rPr>
        <w:t>гражданским законодательством</w:t>
      </w:r>
      <w: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3F7270" w:rsidRDefault="003F7270" w:rsidP="003F7270">
      <w:pPr>
        <w:pStyle w:val="s1"/>
      </w:pPr>
      <w:proofErr w:type="gramStart"/>
      <w: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w:t>
      </w:r>
      <w:proofErr w:type="gramEnd"/>
      <w:r>
        <w:t xml:space="preserve">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3F7270" w:rsidRDefault="003F7270" w:rsidP="003F7270">
      <w:pPr>
        <w:pStyle w:val="a8"/>
      </w:pPr>
      <w:r>
        <w:t> </w:t>
      </w:r>
    </w:p>
    <w:p w:rsidR="003F7270" w:rsidRDefault="003F7270" w:rsidP="003F7270">
      <w:pPr>
        <w:pStyle w:val="s3"/>
      </w:pPr>
      <w:r>
        <w:t>III. Условия договора, содержащего положения о предоставлении коммунальных услуг, и порядок его заключения</w:t>
      </w:r>
    </w:p>
    <w:p w:rsidR="003F7270" w:rsidRDefault="003F7270" w:rsidP="003F7270">
      <w:pPr>
        <w:pStyle w:val="a8"/>
      </w:pPr>
      <w:r>
        <w:t> </w:t>
      </w:r>
    </w:p>
    <w:p w:rsidR="003F7270" w:rsidRDefault="003F7270" w:rsidP="003F7270">
      <w:pPr>
        <w:pStyle w:val="s1"/>
      </w:pPr>
      <w:r>
        <w:t>19. Договор, содержащий положения о предоставлении коммунальных услуг, должен включать:</w:t>
      </w:r>
    </w:p>
    <w:p w:rsidR="003F7270" w:rsidRDefault="003F7270" w:rsidP="003F7270">
      <w:pPr>
        <w:pStyle w:val="s1"/>
      </w:pPr>
      <w:r>
        <w:t>а) дату и место заключения договора;</w:t>
      </w:r>
    </w:p>
    <w:p w:rsidR="003F7270" w:rsidRDefault="003F7270" w:rsidP="003F7270">
      <w:pPr>
        <w:pStyle w:val="s1"/>
      </w:pPr>
      <w:r>
        <w:t>б) наименование, адрес, реквизиты расчетного счета и иную контактную информацию исполнителя;</w:t>
      </w:r>
    </w:p>
    <w:p w:rsidR="003F7270" w:rsidRDefault="003F7270" w:rsidP="003F7270">
      <w:pPr>
        <w:pStyle w:val="s1"/>
      </w:pPr>
      <w:r>
        <w:t>в) следующие сведения о потребителе:</w:t>
      </w:r>
    </w:p>
    <w:p w:rsidR="003F7270" w:rsidRDefault="003F7270" w:rsidP="003F7270">
      <w:pPr>
        <w:pStyle w:val="s1"/>
      </w:pPr>
      <w:proofErr w:type="gramStart"/>
      <w:r>
        <w:t>для физического лица - фамилия, имя, отчество, дата рождения, реквизиты документа, удостоверяющего личность, контактный телефон;</w:t>
      </w:r>
      <w:proofErr w:type="gramEnd"/>
    </w:p>
    <w:p w:rsidR="003F7270" w:rsidRDefault="003F7270" w:rsidP="003F7270">
      <w:pPr>
        <w:pStyle w:val="s1"/>
      </w:pPr>
      <w:r>
        <w:t>для юридического лица - наименование (фирменное наименование) и место государственной регистрации, контактный телефон;</w:t>
      </w:r>
    </w:p>
    <w:p w:rsidR="003F7270" w:rsidRDefault="003F7270" w:rsidP="003F7270">
      <w:pPr>
        <w:pStyle w:val="s1"/>
      </w:pPr>
      <w:r>
        <w:t xml:space="preserve">г) адрес помещения в многоквартирном доме, жилого дома (домовладения), по которому предоставляются </w:t>
      </w:r>
      <w:r>
        <w:rPr>
          <w:rStyle w:val="link"/>
        </w:rPr>
        <w:t>коммунальные услуги</w:t>
      </w:r>
      <w:r>
        <w:t xml:space="preserve">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3F7270" w:rsidRDefault="003F7270" w:rsidP="003F7270">
      <w:pPr>
        <w:pStyle w:val="s1"/>
      </w:pPr>
      <w:r>
        <w:t>д) наименование предоставляемой потребителю коммунальной услуги (коммунальных услуг);</w:t>
      </w:r>
    </w:p>
    <w:p w:rsidR="003F7270" w:rsidRDefault="003F7270" w:rsidP="003F7270">
      <w:pPr>
        <w:pStyle w:val="s1"/>
      </w:pPr>
      <w:r>
        <w:lastRenderedPageBreak/>
        <w:t>е) требования к качеству предоставляемой коммунальной услуги (коммунальных услуг);</w:t>
      </w:r>
    </w:p>
    <w:p w:rsidR="003F7270" w:rsidRDefault="003F7270" w:rsidP="003F7270">
      <w:pPr>
        <w:pStyle w:val="s1"/>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3F7270" w:rsidRDefault="003F7270" w:rsidP="003F7270">
      <w:pPr>
        <w:pStyle w:val="4"/>
      </w:pPr>
      <w:r>
        <w:t>Информация об изменениях:</w:t>
      </w:r>
    </w:p>
    <w:p w:rsidR="003F7270" w:rsidRDefault="003F7270" w:rsidP="003F7270">
      <w:pPr>
        <w:pStyle w:val="s22"/>
      </w:pPr>
      <w:r>
        <w:rPr>
          <w:rStyle w:val="link"/>
        </w:rPr>
        <w:t>Постановлением</w:t>
      </w:r>
      <w:r>
        <w:t xml:space="preserve"> Правительства РФ от 16 апреля 2013 г. N 344 в подпункт "з" внесены изменения, </w:t>
      </w:r>
      <w:r>
        <w:rPr>
          <w:rStyle w:val="link"/>
        </w:rPr>
        <w:t>вступающие в силу</w:t>
      </w:r>
      <w:r>
        <w:t xml:space="preserve"> с 1 июня 2013 г.</w:t>
      </w:r>
    </w:p>
    <w:p w:rsidR="003F7270" w:rsidRDefault="003F7270" w:rsidP="003F7270">
      <w:pPr>
        <w:pStyle w:val="s22"/>
      </w:pPr>
      <w:r>
        <w:rPr>
          <w:rStyle w:val="link"/>
        </w:rPr>
        <w:t>См. текст подпункта в предыдущей редакции</w:t>
      </w:r>
    </w:p>
    <w:p w:rsidR="003F7270" w:rsidRDefault="003F7270" w:rsidP="003F7270">
      <w:pPr>
        <w:pStyle w:val="s1"/>
      </w:pPr>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3F7270" w:rsidRDefault="003F7270" w:rsidP="003F7270">
      <w:pPr>
        <w:pStyle w:val="s1"/>
      </w:pPr>
      <w:r>
        <w:t xml:space="preserve">и) периодичность и порядок проведения исполнителем проверок наличия или отсутствия индивидуальных, общих (квартирных), комнатных приборов учета, </w:t>
      </w:r>
      <w:r>
        <w:rPr>
          <w:rStyle w:val="link"/>
        </w:rPr>
        <w:t>распределителей</w:t>
      </w:r>
      <w:r>
        <w:t xml:space="preserve"> и их технического состояния, достоверности предоставленных потребителем сведений о показаниях таких приборов учета и распределителей;</w:t>
      </w:r>
    </w:p>
    <w:p w:rsidR="003F7270" w:rsidRDefault="003F7270" w:rsidP="003F7270">
      <w:pPr>
        <w:pStyle w:val="4"/>
      </w:pPr>
      <w:r>
        <w:t>Информация об изменениях:</w:t>
      </w:r>
    </w:p>
    <w:p w:rsidR="003F7270" w:rsidRDefault="003F7270" w:rsidP="003F7270">
      <w:pPr>
        <w:pStyle w:val="s22"/>
      </w:pPr>
      <w:r>
        <w:rPr>
          <w:rStyle w:val="link"/>
        </w:rPr>
        <w:t>Постановлением</w:t>
      </w:r>
      <w:r>
        <w:t xml:space="preserve"> Правительства РФ от 22 июля 2013 г. N 614 подпункт "к" пункта 19 изложен в новой редакции</w:t>
      </w:r>
    </w:p>
    <w:p w:rsidR="003F7270" w:rsidRDefault="003F7270" w:rsidP="003F7270">
      <w:pPr>
        <w:pStyle w:val="s22"/>
      </w:pPr>
      <w:r>
        <w:rPr>
          <w:rStyle w:val="link"/>
        </w:rPr>
        <w:t>См. текст подпункта в предыдущей редакции</w:t>
      </w:r>
    </w:p>
    <w:p w:rsidR="003F7270" w:rsidRDefault="003F7270" w:rsidP="003F7270">
      <w:pPr>
        <w:pStyle w:val="s1"/>
      </w:pPr>
      <w:proofErr w:type="gramStart"/>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w:t>
      </w:r>
      <w:proofErr w:type="gramEnd"/>
      <w:r>
        <w:t xml:space="preserve">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3F7270" w:rsidRDefault="003F7270" w:rsidP="003F7270">
      <w:pPr>
        <w:pStyle w:val="s1"/>
      </w:pPr>
      <w:r>
        <w:t>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w:t>
      </w:r>
    </w:p>
    <w:p w:rsidR="003F7270" w:rsidRDefault="003F7270" w:rsidP="003F7270">
      <w:pPr>
        <w:pStyle w:val="s1"/>
      </w:pPr>
      <w:r>
        <w:t>м) адрес и способ доставки потребителю счета для оплаты коммунальных услуг;</w:t>
      </w:r>
    </w:p>
    <w:p w:rsidR="003F7270" w:rsidRDefault="003F7270" w:rsidP="003F7270">
      <w:pPr>
        <w:pStyle w:val="s1"/>
      </w:pPr>
      <w:r>
        <w:t xml:space="preserve">н) порядок установления факта </w:t>
      </w:r>
      <w:proofErr w:type="spellStart"/>
      <w:r>
        <w:t>непредоставления</w:t>
      </w:r>
      <w:proofErr w:type="spellEnd"/>
      <w:r>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3F7270" w:rsidRDefault="003F7270" w:rsidP="003F7270">
      <w:pPr>
        <w:pStyle w:val="s1"/>
      </w:pPr>
      <w:r>
        <w:lastRenderedPageBreak/>
        <w:t>о) права, обязанности и ответственность исполнителя и потребителя;</w:t>
      </w:r>
    </w:p>
    <w:p w:rsidR="003F7270" w:rsidRDefault="003F7270" w:rsidP="003F7270">
      <w:pPr>
        <w:pStyle w:val="s1"/>
      </w:pPr>
      <w:r>
        <w:t>п) основания и порядок приостановки и ограничения предоставления коммунальных услуг;</w:t>
      </w:r>
    </w:p>
    <w:p w:rsidR="003F7270" w:rsidRDefault="003F7270" w:rsidP="003F7270">
      <w:pPr>
        <w:pStyle w:val="s1"/>
      </w:pPr>
      <w:r>
        <w:t>р) основания и порядок изменения и расторжения договора;</w:t>
      </w:r>
    </w:p>
    <w:p w:rsidR="003F7270" w:rsidRDefault="003F7270" w:rsidP="003F7270">
      <w:pPr>
        <w:pStyle w:val="s1"/>
      </w:pPr>
      <w:r>
        <w:t>с) срок действия договора.</w:t>
      </w:r>
    </w:p>
    <w:p w:rsidR="003F7270" w:rsidRDefault="003F7270" w:rsidP="003F7270">
      <w:pPr>
        <w:pStyle w:val="s1"/>
      </w:pPr>
      <w:r>
        <w:t xml:space="preserve">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w:t>
      </w:r>
      <w:r>
        <w:rPr>
          <w:rStyle w:val="link"/>
        </w:rPr>
        <w:t>индивидуального прибора учета</w:t>
      </w:r>
      <w:r>
        <w:t xml:space="preserve"> указываются:</w:t>
      </w:r>
    </w:p>
    <w:p w:rsidR="003F7270" w:rsidRDefault="003F7270" w:rsidP="003F7270">
      <w:pPr>
        <w:pStyle w:val="s1"/>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3F7270" w:rsidRDefault="003F7270" w:rsidP="003F7270">
      <w:pPr>
        <w:pStyle w:val="s1"/>
      </w:pPr>
      <w:r>
        <w:t>б) виды и количество сельскохозяйственных животных и птиц (при наличии);</w:t>
      </w:r>
    </w:p>
    <w:p w:rsidR="003F7270" w:rsidRDefault="003F7270" w:rsidP="003F7270">
      <w:pPr>
        <w:pStyle w:val="s1"/>
      </w:pPr>
      <w:r>
        <w:t>в) площадь земельного участка, не занятого жилым домом и надворными постройками;</w:t>
      </w:r>
    </w:p>
    <w:p w:rsidR="003F7270" w:rsidRDefault="003F7270" w:rsidP="003F7270">
      <w:pPr>
        <w:pStyle w:val="s1"/>
      </w:pPr>
      <w:r>
        <w:t>г) режим водопотребления на полив земельного участка;</w:t>
      </w:r>
    </w:p>
    <w:p w:rsidR="003F7270" w:rsidRDefault="003F7270" w:rsidP="003F7270">
      <w:pPr>
        <w:pStyle w:val="s1"/>
      </w:pPr>
      <w:r>
        <w:t>д) мощность применяемых устройств, с помощью которых осуществляется потребление коммунальных ресурсов.</w:t>
      </w:r>
    </w:p>
    <w:p w:rsidR="003F7270" w:rsidRDefault="003F7270" w:rsidP="003F7270">
      <w:pPr>
        <w:pStyle w:val="s1"/>
      </w:pPr>
      <w:r>
        <w:t xml:space="preserve">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w:t>
      </w:r>
      <w:proofErr w:type="spellStart"/>
      <w:r>
        <w:t>ресурсоснабжающими</w:t>
      </w:r>
      <w:proofErr w:type="spellEnd"/>
      <w:r>
        <w:t xml:space="preserve">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w:t>
      </w:r>
      <w:proofErr w:type="spellStart"/>
      <w:r>
        <w:t>ресурсоснабжающей</w:t>
      </w:r>
      <w:proofErr w:type="spellEnd"/>
      <w:r>
        <w:t xml:space="preserve"> организацией, то такая </w:t>
      </w:r>
      <w:proofErr w:type="spellStart"/>
      <w:r>
        <w:t>ресурсоснабжающая</w:t>
      </w:r>
      <w:proofErr w:type="spellEnd"/>
      <w:r>
        <w:t xml:space="preserve">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3F7270" w:rsidRDefault="003F7270" w:rsidP="003F7270">
      <w:pPr>
        <w:pStyle w:val="s1"/>
      </w:pPr>
      <w:r>
        <w:t>22. </w:t>
      </w:r>
      <w:proofErr w:type="gramStart"/>
      <w:r>
        <w:t xml:space="preserve">Для заключения в письменной форме договора, содержащего положения о предоставлении коммунальных услуг, из числа договоров, указанных в </w:t>
      </w:r>
      <w:r>
        <w:rPr>
          <w:rStyle w:val="link"/>
        </w:rPr>
        <w:t>подпунктах "а"</w:t>
      </w:r>
      <w:r>
        <w:t xml:space="preserve"> и </w:t>
      </w:r>
      <w:r>
        <w:rPr>
          <w:rStyle w:val="link"/>
        </w:rPr>
        <w:t>"б" пункта 9</w:t>
      </w:r>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r>
        <w:rPr>
          <w:rStyle w:val="link"/>
        </w:rPr>
        <w:t>пункте 14</w:t>
      </w:r>
      <w:r>
        <w:t xml:space="preserve"> или </w:t>
      </w:r>
      <w:r>
        <w:rPr>
          <w:rStyle w:val="link"/>
        </w:rPr>
        <w:t>15</w:t>
      </w:r>
      <w:r>
        <w:t xml:space="preserve"> настоящих Правил, передать подписанный им проект </w:t>
      </w:r>
      <w:r>
        <w:lastRenderedPageBreak/>
        <w:t>договора в 2 экземплярах собственнику помещения</w:t>
      </w:r>
      <w:proofErr w:type="gramEnd"/>
      <w:r>
        <w:t xml:space="preserve"> в многоквартирном доме по месту нахождения исполнителя, по почте или иным согласованным с собственником способом. </w:t>
      </w:r>
      <w:proofErr w:type="gramStart"/>
      <w:r>
        <w:t xml:space="preserve">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r>
        <w:rPr>
          <w:rStyle w:val="link"/>
        </w:rPr>
        <w:t>подпунктах</w:t>
      </w:r>
      <w:proofErr w:type="gramEnd"/>
      <w:r>
        <w:rPr>
          <w:rStyle w:val="link"/>
        </w:rPr>
        <w:t xml:space="preserve"> "в"</w:t>
      </w:r>
      <w:r>
        <w:t xml:space="preserve">, </w:t>
      </w:r>
      <w:r>
        <w:rPr>
          <w:rStyle w:val="link"/>
        </w:rPr>
        <w:t>"г"</w:t>
      </w:r>
      <w:r>
        <w:t xml:space="preserve">, </w:t>
      </w:r>
      <w:r>
        <w:rPr>
          <w:rStyle w:val="link"/>
        </w:rPr>
        <w:t>"д"</w:t>
      </w:r>
      <w:r>
        <w:t xml:space="preserve">, </w:t>
      </w:r>
      <w:r>
        <w:rPr>
          <w:rStyle w:val="link"/>
        </w:rPr>
        <w:t>"з"</w:t>
      </w:r>
      <w:r>
        <w:t xml:space="preserve">, </w:t>
      </w:r>
      <w:r>
        <w:rPr>
          <w:rStyle w:val="link"/>
        </w:rPr>
        <w:t>"л"</w:t>
      </w:r>
      <w:r>
        <w:t xml:space="preserve"> и </w:t>
      </w:r>
      <w:r>
        <w:rPr>
          <w:rStyle w:val="link"/>
        </w:rPr>
        <w:t>"с" пункта 19</w:t>
      </w:r>
      <w:r>
        <w:t xml:space="preserve"> и </w:t>
      </w:r>
      <w:r>
        <w:rPr>
          <w:rStyle w:val="link"/>
        </w:rPr>
        <w:t>пункте 20</w:t>
      </w:r>
      <w:r>
        <w:t xml:space="preserve"> настоящих Правил, с приложением к нему копий следующих документов:</w:t>
      </w:r>
    </w:p>
    <w:p w:rsidR="003F7270" w:rsidRDefault="003F7270" w:rsidP="003F7270">
      <w:pPr>
        <w:pStyle w:val="s1"/>
      </w:pPr>
      <w:r>
        <w:t>а) документ, подтверждающий право собственности (пользования) на помещение в многоквартирном доме (жилой дом);</w:t>
      </w:r>
    </w:p>
    <w:p w:rsidR="003F7270" w:rsidRDefault="003F7270" w:rsidP="003F7270">
      <w:pPr>
        <w:pStyle w:val="s1"/>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3F7270" w:rsidRDefault="003F7270" w:rsidP="003F7270">
      <w:pPr>
        <w:pStyle w:val="s1"/>
      </w:pPr>
      <w:r>
        <w:t xml:space="preserve">в) документы, подтверждающие информацию, указанную в </w:t>
      </w:r>
      <w:r>
        <w:rPr>
          <w:rStyle w:val="link"/>
        </w:rPr>
        <w:t>подпункте "з" пункта 19</w:t>
      </w:r>
      <w:r>
        <w:t xml:space="preserve"> и </w:t>
      </w:r>
      <w:r>
        <w:rPr>
          <w:rStyle w:val="link"/>
        </w:rPr>
        <w:t>пункте 20</w:t>
      </w:r>
      <w:r>
        <w:t xml:space="preserve"> настоящих Правил (при их наличии у заявителя).</w:t>
      </w:r>
    </w:p>
    <w:p w:rsidR="003F7270" w:rsidRDefault="003F7270" w:rsidP="003F7270">
      <w:pPr>
        <w:pStyle w:val="s1"/>
      </w:pPr>
      <w:r>
        <w:t>23. </w:t>
      </w:r>
      <w:proofErr w:type="gramStart"/>
      <w:r>
        <w:t xml:space="preserve">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r>
        <w:rPr>
          <w:rStyle w:val="link"/>
        </w:rPr>
        <w:t>подпунктах "а"</w:t>
      </w:r>
      <w:r>
        <w:t xml:space="preserve"> и </w:t>
      </w:r>
      <w:r>
        <w:rPr>
          <w:rStyle w:val="link"/>
        </w:rPr>
        <w:t>"б" пункта 9</w:t>
      </w:r>
      <w:r>
        <w:t xml:space="preserve"> и </w:t>
      </w:r>
      <w:r>
        <w:rPr>
          <w:rStyle w:val="link"/>
        </w:rPr>
        <w:t>подпункте "б" пункта 10</w:t>
      </w:r>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w:t>
      </w:r>
      <w:proofErr w:type="gramEnd"/>
      <w:r>
        <w:t xml:space="preserve"> </w:t>
      </w:r>
      <w:proofErr w:type="gramStart"/>
      <w:r>
        <w:t xml:space="preserve">собственником (одним из сособственников) заявления о заключении договора в 2 экземплярах, содержащего информацию, указанную в </w:t>
      </w:r>
      <w:r>
        <w:rPr>
          <w:rStyle w:val="link"/>
        </w:rPr>
        <w:t>подпунктах "в"</w:t>
      </w:r>
      <w:r>
        <w:t xml:space="preserve">, </w:t>
      </w:r>
      <w:r>
        <w:rPr>
          <w:rStyle w:val="link"/>
        </w:rPr>
        <w:t>"г"</w:t>
      </w:r>
      <w:r>
        <w:t xml:space="preserve">, </w:t>
      </w:r>
      <w:r>
        <w:rPr>
          <w:rStyle w:val="link"/>
        </w:rPr>
        <w:t>"д"</w:t>
      </w:r>
      <w:r>
        <w:t xml:space="preserve">, </w:t>
      </w:r>
      <w:r>
        <w:rPr>
          <w:rStyle w:val="link"/>
        </w:rPr>
        <w:t>"з"</w:t>
      </w:r>
      <w:r>
        <w:t xml:space="preserve">, </w:t>
      </w:r>
      <w:r>
        <w:rPr>
          <w:rStyle w:val="link"/>
        </w:rPr>
        <w:t>"л"</w:t>
      </w:r>
      <w:r>
        <w:t xml:space="preserve"> и </w:t>
      </w:r>
      <w:r>
        <w:rPr>
          <w:rStyle w:val="link"/>
        </w:rPr>
        <w:t>"с" пункта 19</w:t>
      </w:r>
      <w:r>
        <w:t xml:space="preserve"> и </w:t>
      </w:r>
      <w:r>
        <w:rPr>
          <w:rStyle w:val="link"/>
        </w:rPr>
        <w:t>пункте 20</w:t>
      </w:r>
      <w:r>
        <w:t xml:space="preserve"> настоящих Правил, и копий документов, указанных в </w:t>
      </w:r>
      <w:r>
        <w:rPr>
          <w:rStyle w:val="link"/>
        </w:rPr>
        <w:t>пункте 22</w:t>
      </w:r>
      <w:r>
        <w:t xml:space="preserve"> настоящих Правил.</w:t>
      </w:r>
      <w:proofErr w:type="gramEnd"/>
    </w:p>
    <w:p w:rsidR="003F7270" w:rsidRDefault="003F7270" w:rsidP="003F7270">
      <w:pPr>
        <w:pStyle w:val="s1"/>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3F7270" w:rsidRDefault="003F7270" w:rsidP="003F7270">
      <w:pPr>
        <w:pStyle w:val="s1"/>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3F7270" w:rsidRDefault="003F7270" w:rsidP="003F7270">
      <w:pPr>
        <w:pStyle w:val="s1"/>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3F7270" w:rsidRDefault="003F7270" w:rsidP="003F7270">
      <w:pPr>
        <w:pStyle w:val="s1"/>
      </w:pPr>
      <w:r>
        <w:t>24. </w:t>
      </w:r>
      <w:proofErr w:type="gramStart"/>
      <w:r>
        <w:t>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roofErr w:type="gramEnd"/>
    </w:p>
    <w:p w:rsidR="003F7270" w:rsidRDefault="003F7270" w:rsidP="003F7270">
      <w:pPr>
        <w:pStyle w:val="s1"/>
      </w:pPr>
      <w:r>
        <w:lastRenderedPageBreak/>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3F7270" w:rsidRDefault="003F7270" w:rsidP="003F7270">
      <w:pPr>
        <w:pStyle w:val="s1"/>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3F7270" w:rsidRDefault="003F7270" w:rsidP="003F7270">
      <w:pPr>
        <w:pStyle w:val="s1"/>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3F7270" w:rsidRDefault="003F7270" w:rsidP="003F7270">
      <w:pPr>
        <w:pStyle w:val="s1"/>
      </w:pPr>
      <w:r>
        <w:t>25. </w:t>
      </w:r>
      <w:proofErr w:type="gramStart"/>
      <w:r>
        <w:t xml:space="preserve">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w:t>
      </w:r>
      <w:proofErr w:type="spellStart"/>
      <w:r>
        <w:t>ресурсоснабжающей</w:t>
      </w:r>
      <w:proofErr w:type="spellEnd"/>
      <w:r>
        <w:t xml:space="preserve"> организацией собственник жилого помещения в многоквартирном доме или собственник жилого дома (домовладения) подает в </w:t>
      </w:r>
      <w:proofErr w:type="spellStart"/>
      <w:r>
        <w:t>ресурсоснабжающую</w:t>
      </w:r>
      <w:proofErr w:type="spellEnd"/>
      <w:r>
        <w:t xml:space="preserve"> организацию, осуществляющую продажу соответствующего вида (видов) </w:t>
      </w:r>
      <w:r>
        <w:rPr>
          <w:rStyle w:val="link"/>
        </w:rPr>
        <w:t>коммунальных ресурсов</w:t>
      </w:r>
      <w:r>
        <w:t>, по месту</w:t>
      </w:r>
      <w:proofErr w:type="gramEnd"/>
      <w:r>
        <w:t xml:space="preserve"> </w:t>
      </w:r>
      <w:proofErr w:type="gramStart"/>
      <w:r>
        <w:t xml:space="preserve">ее нахождения, по почте или иным согласованным с </w:t>
      </w:r>
      <w:proofErr w:type="spellStart"/>
      <w:r>
        <w:t>ресурсоснабжающей</w:t>
      </w:r>
      <w:proofErr w:type="spellEnd"/>
      <w:r>
        <w:t xml:space="preserve">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r>
        <w:rPr>
          <w:rStyle w:val="link"/>
        </w:rPr>
        <w:t>подпунктах "в"</w:t>
      </w:r>
      <w:r>
        <w:t xml:space="preserve">, </w:t>
      </w:r>
      <w:r>
        <w:rPr>
          <w:rStyle w:val="link"/>
        </w:rPr>
        <w:t>"г"</w:t>
      </w:r>
      <w:r>
        <w:t xml:space="preserve">, </w:t>
      </w:r>
      <w:r>
        <w:rPr>
          <w:rStyle w:val="link"/>
        </w:rPr>
        <w:t>"д"</w:t>
      </w:r>
      <w:r>
        <w:t xml:space="preserve">, </w:t>
      </w:r>
      <w:r>
        <w:rPr>
          <w:rStyle w:val="link"/>
        </w:rPr>
        <w:t>"з"</w:t>
      </w:r>
      <w:r>
        <w:t xml:space="preserve">, </w:t>
      </w:r>
      <w:r>
        <w:rPr>
          <w:rStyle w:val="link"/>
        </w:rPr>
        <w:t>"л"</w:t>
      </w:r>
      <w:r>
        <w:t xml:space="preserve"> и </w:t>
      </w:r>
      <w:r>
        <w:rPr>
          <w:rStyle w:val="link"/>
        </w:rPr>
        <w:t>"с" пункта 19</w:t>
      </w:r>
      <w:r>
        <w:t xml:space="preserve"> и </w:t>
      </w:r>
      <w:r>
        <w:rPr>
          <w:rStyle w:val="link"/>
        </w:rPr>
        <w:t>пункте 20</w:t>
      </w:r>
      <w:r>
        <w:t xml:space="preserve"> настоящих Правил, и копии документов, указанных в </w:t>
      </w:r>
      <w:r>
        <w:rPr>
          <w:rStyle w:val="link"/>
        </w:rPr>
        <w:t>пункте 22</w:t>
      </w:r>
      <w:r>
        <w:t xml:space="preserve"> настоящих Правил.</w:t>
      </w:r>
      <w:proofErr w:type="gramEnd"/>
    </w:p>
    <w:p w:rsidR="003F7270" w:rsidRDefault="003F7270" w:rsidP="003F7270">
      <w:pPr>
        <w:pStyle w:val="s1"/>
      </w:pPr>
      <w:r>
        <w:t>26. </w:t>
      </w:r>
      <w:proofErr w:type="gramStart"/>
      <w:r>
        <w:t xml:space="preserve">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w:t>
      </w:r>
      <w:proofErr w:type="spellStart"/>
      <w:r>
        <w:t>ресурсоснабжающую</w:t>
      </w:r>
      <w:proofErr w:type="spellEnd"/>
      <w:r>
        <w:t xml:space="preserve"> организацию для заключения в письменной форме договора в отношении всех собственников со следующими</w:t>
      </w:r>
      <w:proofErr w:type="gramEnd"/>
      <w:r>
        <w:t xml:space="preserve"> документами:</w:t>
      </w:r>
    </w:p>
    <w:p w:rsidR="003F7270" w:rsidRDefault="003F7270" w:rsidP="003F7270">
      <w:pPr>
        <w:pStyle w:val="s1"/>
      </w:pPr>
      <w:r>
        <w:t>а) заявление о заключении договора, содержащего положения о предоставлении коммунальных услуг, подписанное таким лицом;</w:t>
      </w:r>
    </w:p>
    <w:p w:rsidR="003F7270" w:rsidRDefault="003F7270" w:rsidP="003F7270">
      <w:pPr>
        <w:pStyle w:val="s1"/>
      </w:pPr>
      <w:r>
        <w:t xml:space="preserve">б) копия решения общего собрания о передаче уполномоченному лицу полномочий по заключению с </w:t>
      </w:r>
      <w:proofErr w:type="spellStart"/>
      <w:r>
        <w:t>ресурсоснабжающей</w:t>
      </w:r>
      <w:proofErr w:type="spellEnd"/>
      <w:r>
        <w:t xml:space="preserve"> организацией договора, содержащего положения о предоставлении коммунальных услуг, от имени собственников;</w:t>
      </w:r>
    </w:p>
    <w:p w:rsidR="003F7270" w:rsidRDefault="003F7270" w:rsidP="003F7270">
      <w:pPr>
        <w:pStyle w:val="s1"/>
      </w:pPr>
      <w:r>
        <w:t>в) копия доверенности, выданной уполномоченному лицу в письменной форме всеми или большинством собственников;</w:t>
      </w:r>
    </w:p>
    <w:p w:rsidR="003F7270" w:rsidRDefault="003F7270" w:rsidP="003F7270">
      <w:pPr>
        <w:pStyle w:val="s1"/>
      </w:pPr>
      <w:r>
        <w:t xml:space="preserve">г) информация и документы, указанные в </w:t>
      </w:r>
      <w:r>
        <w:rPr>
          <w:rStyle w:val="link"/>
        </w:rPr>
        <w:t>подпунктах "в"</w:t>
      </w:r>
      <w:r>
        <w:t xml:space="preserve">, </w:t>
      </w:r>
      <w:r>
        <w:rPr>
          <w:rStyle w:val="link"/>
        </w:rPr>
        <w:t>"г"</w:t>
      </w:r>
      <w:r>
        <w:t xml:space="preserve">, </w:t>
      </w:r>
      <w:r>
        <w:rPr>
          <w:rStyle w:val="link"/>
        </w:rPr>
        <w:t>"д"</w:t>
      </w:r>
      <w:r>
        <w:t xml:space="preserve">, </w:t>
      </w:r>
      <w:r>
        <w:rPr>
          <w:rStyle w:val="link"/>
        </w:rPr>
        <w:t>"з"</w:t>
      </w:r>
      <w:r>
        <w:t xml:space="preserve">, </w:t>
      </w:r>
      <w:r>
        <w:rPr>
          <w:rStyle w:val="link"/>
        </w:rPr>
        <w:t>"л"</w:t>
      </w:r>
      <w:r>
        <w:t xml:space="preserve"> и </w:t>
      </w:r>
      <w:r>
        <w:rPr>
          <w:rStyle w:val="link"/>
        </w:rPr>
        <w:t>"с" пункта 19</w:t>
      </w:r>
      <w:r>
        <w:t xml:space="preserve"> и </w:t>
      </w:r>
      <w:r>
        <w:rPr>
          <w:rStyle w:val="link"/>
        </w:rPr>
        <w:t>пункте 20</w:t>
      </w:r>
      <w:r>
        <w:t xml:space="preserve"> настоящих Правил (при их наличии).</w:t>
      </w:r>
    </w:p>
    <w:p w:rsidR="003F7270" w:rsidRDefault="003F7270" w:rsidP="003F7270">
      <w:pPr>
        <w:pStyle w:val="s1"/>
      </w:pPr>
      <w:r>
        <w:t xml:space="preserve">27. Заключение договора, содержащего положения о предоставлении коммунальных услуг, с </w:t>
      </w:r>
      <w:proofErr w:type="spellStart"/>
      <w:r>
        <w:rPr>
          <w:rStyle w:val="link"/>
        </w:rPr>
        <w:t>ресурсоснабжающей</w:t>
      </w:r>
      <w:proofErr w:type="spellEnd"/>
      <w:r>
        <w:rPr>
          <w:rStyle w:val="link"/>
        </w:rPr>
        <w:t xml:space="preserve"> организацией</w:t>
      </w:r>
      <w:r>
        <w:t xml:space="preserve"> осуществляется в порядке, указанном в </w:t>
      </w:r>
      <w:r>
        <w:rPr>
          <w:rStyle w:val="link"/>
        </w:rPr>
        <w:t>пунктах 23</w:t>
      </w:r>
      <w:r>
        <w:t xml:space="preserve"> и </w:t>
      </w:r>
      <w:r>
        <w:rPr>
          <w:rStyle w:val="link"/>
        </w:rPr>
        <w:t>24</w:t>
      </w:r>
      <w:r>
        <w:t xml:space="preserve"> настоящих Правил.</w:t>
      </w:r>
    </w:p>
    <w:p w:rsidR="003F7270" w:rsidRDefault="003F7270" w:rsidP="003F7270">
      <w:pPr>
        <w:pStyle w:val="s1"/>
      </w:pPr>
      <w:r>
        <w:lastRenderedPageBreak/>
        <w:t>28. Основанием для отказа в заключени</w:t>
      </w:r>
      <w:proofErr w:type="gramStart"/>
      <w:r>
        <w:t>и</w:t>
      </w:r>
      <w:proofErr w:type="gramEnd"/>
      <w:r>
        <w:t xml:space="preserve"> договора, содержащего положения о предоставлении всех, некоторых или одной коммунальной услуги, может явиться только то, что </w:t>
      </w:r>
      <w:r>
        <w:rPr>
          <w:rStyle w:val="link"/>
        </w:rPr>
        <w:t>степень благоустройства многоквартирного дома или жилого дома</w:t>
      </w:r>
      <w:r>
        <w:t xml:space="preserve">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w:t>
      </w:r>
      <w:proofErr w:type="gramStart"/>
      <w:r>
        <w:t>которую</w:t>
      </w:r>
      <w:proofErr w:type="gramEnd"/>
      <w:r>
        <w:t xml:space="preserve"> обратился потребитель для заключения этого договора, не имеет возможности предоставления коммунальной услуги потребителю по причине </w:t>
      </w:r>
      <w:proofErr w:type="spellStart"/>
      <w:r>
        <w:t>ненаступления</w:t>
      </w:r>
      <w:proofErr w:type="spellEnd"/>
      <w:r>
        <w:t xml:space="preserve"> событий, указанных в </w:t>
      </w:r>
      <w:r>
        <w:rPr>
          <w:rStyle w:val="link"/>
        </w:rPr>
        <w:t>пунктах 14</w:t>
      </w:r>
      <w:r>
        <w:t xml:space="preserve">, </w:t>
      </w:r>
      <w:r>
        <w:rPr>
          <w:rStyle w:val="link"/>
        </w:rPr>
        <w:t>15</w:t>
      </w:r>
      <w:r>
        <w:t xml:space="preserve">, </w:t>
      </w:r>
      <w:r>
        <w:rPr>
          <w:rStyle w:val="link"/>
        </w:rPr>
        <w:t>16</w:t>
      </w:r>
      <w:r>
        <w:t xml:space="preserve"> и </w:t>
      </w:r>
      <w:r>
        <w:rPr>
          <w:rStyle w:val="link"/>
        </w:rPr>
        <w:t>17</w:t>
      </w:r>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3F7270" w:rsidRDefault="003F7270" w:rsidP="003F7270">
      <w:pPr>
        <w:pStyle w:val="s1"/>
      </w:pPr>
      <w:r>
        <w:t>29. Представление заявителем неполного пакета документов или неправильное их оформление не является основанием для отказа в заключени</w:t>
      </w:r>
      <w:proofErr w:type="gramStart"/>
      <w:r>
        <w:t>и</w:t>
      </w:r>
      <w:proofErr w:type="gramEnd"/>
      <w:r>
        <w:t xml:space="preserve"> договора, содержащего положения о предоставлении коммунальных услуг. </w:t>
      </w:r>
      <w:proofErr w:type="gramStart"/>
      <w:r>
        <w:t>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w:t>
      </w:r>
      <w:proofErr w:type="gramEnd"/>
      <w:r>
        <w:t xml:space="preserve">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3F7270" w:rsidRDefault="003F7270" w:rsidP="003F7270">
      <w:pPr>
        <w:pStyle w:val="s1"/>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3F7270" w:rsidRDefault="003F7270" w:rsidP="003F7270">
      <w:pPr>
        <w:pStyle w:val="s1"/>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w:t>
      </w:r>
      <w:proofErr w:type="gramStart"/>
      <w:r>
        <w:t>с даты начала</w:t>
      </w:r>
      <w:proofErr w:type="gramEnd"/>
      <w:r>
        <w:t xml:space="preserve"> предоставления коммунальных услуг таким исполнителем, указанной в </w:t>
      </w:r>
      <w:r>
        <w:rPr>
          <w:rStyle w:val="link"/>
        </w:rPr>
        <w:t>пунктах 14</w:t>
      </w:r>
      <w:r>
        <w:t xml:space="preserve">, </w:t>
      </w:r>
      <w:r>
        <w:rPr>
          <w:rStyle w:val="link"/>
        </w:rPr>
        <w:t>15</w:t>
      </w:r>
      <w:r>
        <w:t xml:space="preserve">, </w:t>
      </w:r>
      <w:r>
        <w:rPr>
          <w:rStyle w:val="link"/>
        </w:rPr>
        <w:t>16</w:t>
      </w:r>
      <w:r>
        <w:t xml:space="preserve"> и </w:t>
      </w:r>
      <w:r>
        <w:rPr>
          <w:rStyle w:val="link"/>
        </w:rPr>
        <w:t>17</w:t>
      </w:r>
      <w:r>
        <w:t xml:space="preserve"> настоящих Правил.</w:t>
      </w:r>
    </w:p>
    <w:p w:rsidR="003F7270" w:rsidRDefault="003F7270" w:rsidP="003F7270">
      <w:pPr>
        <w:pStyle w:val="s1"/>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r>
        <w:rPr>
          <w:rStyle w:val="link"/>
        </w:rPr>
        <w:t>пунктах 14</w:t>
      </w:r>
      <w:r>
        <w:t xml:space="preserve">, </w:t>
      </w:r>
      <w:r>
        <w:rPr>
          <w:rStyle w:val="link"/>
        </w:rPr>
        <w:t>15</w:t>
      </w:r>
      <w:r>
        <w:t xml:space="preserve">, </w:t>
      </w:r>
      <w:r>
        <w:rPr>
          <w:rStyle w:val="link"/>
        </w:rPr>
        <w:t>16</w:t>
      </w:r>
      <w:r>
        <w:t xml:space="preserve"> и </w:t>
      </w:r>
      <w:r>
        <w:rPr>
          <w:rStyle w:val="link"/>
        </w:rPr>
        <w:t>17</w:t>
      </w:r>
      <w:r>
        <w:t xml:space="preserve"> настоящих Правил.</w:t>
      </w:r>
    </w:p>
    <w:p w:rsidR="003F7270" w:rsidRDefault="003F7270" w:rsidP="003F7270">
      <w:pPr>
        <w:pStyle w:val="s1"/>
      </w:pPr>
      <w:r>
        <w:t xml:space="preserve">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w:t>
      </w:r>
      <w:r>
        <w:rPr>
          <w:rStyle w:val="link"/>
        </w:rPr>
        <w:t>гражданским</w:t>
      </w:r>
      <w:r>
        <w:t xml:space="preserve"> и </w:t>
      </w:r>
      <w:r>
        <w:rPr>
          <w:rStyle w:val="link"/>
        </w:rPr>
        <w:t>жилищным законодательством</w:t>
      </w:r>
      <w:r>
        <w:t xml:space="preserve"> Российской Федерации.</w:t>
      </w:r>
    </w:p>
    <w:p w:rsidR="003F7270" w:rsidRDefault="003F7270" w:rsidP="003F7270">
      <w:pPr>
        <w:pStyle w:val="a8"/>
      </w:pPr>
      <w:r>
        <w:t> </w:t>
      </w:r>
    </w:p>
    <w:p w:rsidR="003F7270" w:rsidRDefault="003F7270" w:rsidP="003F7270">
      <w:pPr>
        <w:pStyle w:val="s3"/>
      </w:pPr>
      <w:r>
        <w:lastRenderedPageBreak/>
        <w:t>IV. Права и обязанности исполнителя</w:t>
      </w:r>
    </w:p>
    <w:p w:rsidR="003F7270" w:rsidRDefault="003F7270" w:rsidP="003F7270">
      <w:pPr>
        <w:pStyle w:val="a8"/>
      </w:pPr>
      <w:r>
        <w:t> </w:t>
      </w:r>
    </w:p>
    <w:p w:rsidR="003F7270" w:rsidRDefault="003F7270" w:rsidP="003F7270">
      <w:pPr>
        <w:pStyle w:val="s1"/>
      </w:pPr>
      <w:r>
        <w:t>31. Исполнитель обязан:</w:t>
      </w:r>
    </w:p>
    <w:p w:rsidR="003F7270" w:rsidRDefault="003F7270" w:rsidP="003F7270">
      <w:pPr>
        <w:pStyle w:val="4"/>
      </w:pPr>
      <w:r>
        <w:t>ГАРАНТ:</w:t>
      </w:r>
    </w:p>
    <w:p w:rsidR="003F7270" w:rsidRDefault="003F7270" w:rsidP="003F7270">
      <w:pPr>
        <w:pStyle w:val="s9"/>
      </w:pPr>
      <w:proofErr w:type="gramStart"/>
      <w:r>
        <w:rPr>
          <w:rStyle w:val="link"/>
        </w:rPr>
        <w:t>Решением</w:t>
      </w:r>
      <w:r>
        <w:t xml:space="preserve"> Верховного Суда РФ от 23 января 2013 г. N АКПИ12-1631, оставленным без изменения </w:t>
      </w:r>
      <w:r>
        <w:rPr>
          <w:rStyle w:val="link"/>
        </w:rPr>
        <w:t>Определением</w:t>
      </w:r>
      <w:r>
        <w:t xml:space="preserve"> Апелляционной коллегии Верховного Суда РФ от 16 апреля 2013 г. N АПЛ13-138, подпункт "а" пункта 31 настоящих Правил признан не противоречащим действующему законодательству</w:t>
      </w:r>
      <w:proofErr w:type="gramEnd"/>
    </w:p>
    <w:p w:rsidR="003F7270" w:rsidRDefault="003F7270" w:rsidP="003F7270">
      <w:pPr>
        <w:pStyle w:val="s1"/>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3F7270" w:rsidRDefault="003F7270" w:rsidP="003F7270">
      <w:pPr>
        <w:pStyle w:val="4"/>
      </w:pPr>
      <w:r>
        <w:t>ГАРАНТ:</w:t>
      </w:r>
    </w:p>
    <w:p w:rsidR="003F7270" w:rsidRDefault="003F7270" w:rsidP="003F7270">
      <w:pPr>
        <w:pStyle w:val="s9"/>
      </w:pPr>
      <w:r>
        <w:rPr>
          <w:rStyle w:val="link"/>
        </w:rPr>
        <w:t>Решением</w:t>
      </w:r>
      <w:r>
        <w:t xml:space="preserve"> Верховного Суда РФ от 12 ноября 2014 г. N АКПИ14-1210 подпункт "б" пункта 31 признан не противоречащим действующему законодательству</w:t>
      </w:r>
    </w:p>
    <w:p w:rsidR="003F7270" w:rsidRDefault="003F7270" w:rsidP="003F7270">
      <w:pPr>
        <w:pStyle w:val="s1"/>
      </w:pPr>
      <w:r>
        <w:t xml:space="preserve">б) заключать с </w:t>
      </w:r>
      <w:proofErr w:type="spellStart"/>
      <w:r>
        <w:t>ресурсоснабжающими</w:t>
      </w:r>
      <w:proofErr w:type="spellEnd"/>
      <w:r>
        <w:t xml:space="preserve"> организациями договоры о приобретении коммунальных ресурсов, используемых при предоставлении коммунальных услуг потребителям;</w:t>
      </w:r>
    </w:p>
    <w:p w:rsidR="003F7270" w:rsidRDefault="003F7270" w:rsidP="003F7270">
      <w:pPr>
        <w:pStyle w:val="s1"/>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r>
        <w:rPr>
          <w:rStyle w:val="link"/>
        </w:rPr>
        <w:t>пунктом 20</w:t>
      </w:r>
      <w:r>
        <w:t xml:space="preserve"> настоящих Правил;</w:t>
      </w:r>
    </w:p>
    <w:p w:rsidR="003F7270" w:rsidRDefault="003F7270" w:rsidP="003F7270">
      <w:pPr>
        <w:pStyle w:val="4"/>
      </w:pPr>
      <w:r>
        <w:t>Информация об изменениях:</w:t>
      </w:r>
    </w:p>
    <w:p w:rsidR="003F7270" w:rsidRDefault="003F7270" w:rsidP="003F7270">
      <w:pPr>
        <w:pStyle w:val="s22"/>
      </w:pPr>
      <w:r>
        <w:rPr>
          <w:rStyle w:val="link"/>
        </w:rPr>
        <w:t>Постановлением</w:t>
      </w:r>
      <w:r>
        <w:t xml:space="preserve"> Правительства РФ от 22 июля 2013 г. N 614 подпункт "г" пункта 31 изложен в новой редакции</w:t>
      </w:r>
    </w:p>
    <w:p w:rsidR="003F7270" w:rsidRDefault="003F7270" w:rsidP="003F7270">
      <w:pPr>
        <w:pStyle w:val="s22"/>
      </w:pPr>
      <w:r>
        <w:rPr>
          <w:rStyle w:val="link"/>
        </w:rPr>
        <w:t>См. текст подпункта в предыдущей редакции</w:t>
      </w:r>
    </w:p>
    <w:p w:rsidR="003F7270" w:rsidRDefault="003F7270" w:rsidP="003F7270">
      <w:pPr>
        <w:pStyle w:val="s1"/>
      </w:pPr>
      <w:proofErr w:type="gramStart"/>
      <w:r>
        <w:t xml:space="preserve">г) производить в установленном настоящими Правилами порядке с учетом особенностей, установленных нормативными актами, регулирующими </w:t>
      </w:r>
      <w:r>
        <w:rPr>
          <w:rStyle w:val="link"/>
        </w:rPr>
        <w:t>порядок</w:t>
      </w:r>
      <w:r>
        <w:t xml:space="preserve">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w:t>
      </w:r>
      <w:proofErr w:type="gramEnd"/>
      <w:r>
        <w:t xml:space="preserve">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3F7270" w:rsidRDefault="003F7270" w:rsidP="003F7270">
      <w:pPr>
        <w:pStyle w:val="s1"/>
      </w:pPr>
      <w:r>
        <w:t xml:space="preserve">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w:t>
      </w:r>
      <w:r>
        <w:lastRenderedPageBreak/>
        <w:t>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3F7270" w:rsidRDefault="003F7270" w:rsidP="003F7270">
      <w:pPr>
        <w:pStyle w:val="s1"/>
      </w:pPr>
      <w:proofErr w:type="gramStart"/>
      <w:r>
        <w:t xml:space="preserve">е) при наличии </w:t>
      </w:r>
      <w:r>
        <w:rPr>
          <w:rStyle w:val="link"/>
        </w:rPr>
        <w:t>коллективного (общедомового) прибора учета</w:t>
      </w:r>
      <w:r>
        <w:t xml:space="preserve">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w:t>
      </w:r>
      <w:proofErr w:type="gramEnd"/>
      <w:r>
        <w:t xml:space="preserve"> о показаниях коллективных (общедомовых), индивидуальных, общих (квартирных) приборов учета в течение не менее 3 лет;</w:t>
      </w:r>
    </w:p>
    <w:p w:rsidR="003F7270" w:rsidRDefault="003F7270" w:rsidP="003F7270">
      <w:pPr>
        <w:pStyle w:val="4"/>
      </w:pPr>
      <w:r>
        <w:t>Информация об изменениях:</w:t>
      </w:r>
    </w:p>
    <w:p w:rsidR="003F7270" w:rsidRDefault="003F7270" w:rsidP="003F7270">
      <w:pPr>
        <w:pStyle w:val="s22"/>
      </w:pPr>
      <w:r>
        <w:rPr>
          <w:rStyle w:val="link"/>
        </w:rPr>
        <w:t>Постановлением</w:t>
      </w:r>
      <w:r>
        <w:t xml:space="preserve"> Правительства РФ от 16 апреля 2013 г. N 344 пункт 31 дополнен подпунктом "е.1", </w:t>
      </w:r>
      <w:r>
        <w:rPr>
          <w:rStyle w:val="link"/>
        </w:rPr>
        <w:t>вступающим в силу</w:t>
      </w:r>
      <w:r>
        <w:t xml:space="preserve"> с 1 июня 2013 г.</w:t>
      </w:r>
    </w:p>
    <w:p w:rsidR="003F7270" w:rsidRDefault="003F7270" w:rsidP="003F7270">
      <w:pPr>
        <w:pStyle w:val="s1"/>
      </w:pPr>
      <w:proofErr w:type="gramStart"/>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roofErr w:type="gramEnd"/>
    </w:p>
    <w:p w:rsidR="003F7270" w:rsidRDefault="003F7270" w:rsidP="003F7270">
      <w:pPr>
        <w:pStyle w:val="s1"/>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w:t>
      </w:r>
      <w:proofErr w:type="gramStart"/>
      <w:r>
        <w:t>достоверности</w:t>
      </w:r>
      <w:proofErr w:type="gramEnd"/>
      <w:r>
        <w:t xml:space="preserve"> предоставленных потребителями сведений об их показаниях.</w:t>
      </w:r>
    </w:p>
    <w:p w:rsidR="003F7270" w:rsidRDefault="003F7270" w:rsidP="003F7270">
      <w:pPr>
        <w:pStyle w:val="s1"/>
      </w:pPr>
      <w:proofErr w:type="gramStart"/>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w:t>
      </w:r>
      <w:proofErr w:type="gramEnd"/>
      <w:r>
        <w:t xml:space="preserve"> период, за который были сняты показания;</w:t>
      </w:r>
    </w:p>
    <w:p w:rsidR="003F7270" w:rsidRDefault="003F7270" w:rsidP="003F7270">
      <w:pPr>
        <w:pStyle w:val="s1"/>
      </w:pPr>
      <w:r>
        <w:t>з) уведомлять потребителей не реже 1 раза в квартал путем указания в платежных документах о:</w:t>
      </w:r>
    </w:p>
    <w:p w:rsidR="003F7270" w:rsidRDefault="003F7270" w:rsidP="003F7270">
      <w:pPr>
        <w:pStyle w:val="s1"/>
      </w:pPr>
      <w:proofErr w:type="gramStart"/>
      <w:r>
        <w:t>сроках</w:t>
      </w:r>
      <w:proofErr w:type="gramEnd"/>
      <w:r>
        <w:t xml:space="preserve">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3F7270" w:rsidRDefault="003F7270" w:rsidP="003F7270">
      <w:pPr>
        <w:pStyle w:val="s1"/>
      </w:pPr>
      <w:proofErr w:type="gramStart"/>
      <w:r>
        <w:t>применении</w:t>
      </w:r>
      <w:proofErr w:type="gramEnd"/>
      <w:r>
        <w:t xml:space="preserve"> в случае непредставления потребителем сведений о показаниях приборов учета информации, указанной в </w:t>
      </w:r>
      <w:r>
        <w:rPr>
          <w:rStyle w:val="link"/>
        </w:rPr>
        <w:t>пункте 59</w:t>
      </w:r>
      <w:r>
        <w:t xml:space="preserve"> настоящих Правил;</w:t>
      </w:r>
    </w:p>
    <w:p w:rsidR="003F7270" w:rsidRDefault="003F7270" w:rsidP="003F7270">
      <w:pPr>
        <w:pStyle w:val="s1"/>
      </w:pPr>
      <w:proofErr w:type="gramStart"/>
      <w:r>
        <w:lastRenderedPageBreak/>
        <w:t xml:space="preserve">последствиях </w:t>
      </w:r>
      <w:proofErr w:type="spellStart"/>
      <w:r>
        <w:t>недопуска</w:t>
      </w:r>
      <w:proofErr w:type="spellEnd"/>
      <w:r>
        <w:t xml:space="preserve">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roofErr w:type="gramEnd"/>
    </w:p>
    <w:p w:rsidR="003F7270" w:rsidRDefault="003F7270" w:rsidP="003F7270">
      <w:pPr>
        <w:pStyle w:val="s1"/>
      </w:pPr>
      <w:proofErr w:type="gramStart"/>
      <w: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roofErr w:type="gramEnd"/>
    </w:p>
    <w:p w:rsidR="003F7270" w:rsidRDefault="003F7270" w:rsidP="003F7270">
      <w:pPr>
        <w:pStyle w:val="s1"/>
      </w:pPr>
      <w:proofErr w:type="gramStart"/>
      <w: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roofErr w:type="gramEnd"/>
    </w:p>
    <w:p w:rsidR="003F7270" w:rsidRDefault="003F7270" w:rsidP="003F7270">
      <w:pPr>
        <w:pStyle w:val="s1"/>
      </w:pPr>
      <w:proofErr w:type="gramStart"/>
      <w:r>
        <w:t xml:space="preserve">к) вести учет жалоб (заявлений, обращений, требований и претензий) </w:t>
      </w:r>
      <w:r>
        <w:rPr>
          <w:rStyle w:val="link"/>
        </w:rPr>
        <w:t>потребителей</w:t>
      </w:r>
      <w:r>
        <w:t xml:space="preserve">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p>
    <w:p w:rsidR="003F7270" w:rsidRDefault="003F7270" w:rsidP="003F7270">
      <w:pPr>
        <w:pStyle w:val="s1"/>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3F7270" w:rsidRDefault="003F7270" w:rsidP="003F7270">
      <w:pPr>
        <w:pStyle w:val="s1"/>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3F7270" w:rsidRDefault="003F7270" w:rsidP="003F7270">
      <w:pPr>
        <w:pStyle w:val="s1"/>
      </w:pPr>
      <w:r>
        <w:t xml:space="preserve">н) информировать потребителя о дате начала проведения планового перерыва в предоставлении коммунальных услуг не </w:t>
      </w:r>
      <w:proofErr w:type="gramStart"/>
      <w:r>
        <w:t>позднее</w:t>
      </w:r>
      <w:proofErr w:type="gramEnd"/>
      <w:r>
        <w:t xml:space="preserve"> чем за 10 рабочих дней до начала перерыва;</w:t>
      </w:r>
    </w:p>
    <w:p w:rsidR="003F7270" w:rsidRDefault="003F7270" w:rsidP="003F7270">
      <w:pPr>
        <w:pStyle w:val="s1"/>
      </w:pPr>
      <w:r>
        <w:t xml:space="preserve">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w:t>
      </w:r>
      <w:proofErr w:type="gramStart"/>
      <w:r>
        <w:t>позднее</w:t>
      </w:r>
      <w:proofErr w:type="gramEnd"/>
      <w:r>
        <w:t xml:space="preserve"> чем за 3 рабочих дня до начала проведения таких работ, в котором указать:</w:t>
      </w:r>
    </w:p>
    <w:p w:rsidR="003F7270" w:rsidRDefault="003F7270" w:rsidP="003F7270">
      <w:pPr>
        <w:pStyle w:val="s1"/>
      </w:pPr>
      <w:r>
        <w:t>дату и время проведения работ, вид работ и продолжительность их проведения;</w:t>
      </w:r>
    </w:p>
    <w:p w:rsidR="003F7270" w:rsidRDefault="003F7270" w:rsidP="003F7270">
      <w:pPr>
        <w:pStyle w:val="s1"/>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3F7270" w:rsidRDefault="003F7270" w:rsidP="003F7270">
      <w:pPr>
        <w:pStyle w:val="s1"/>
      </w:pPr>
      <w:r>
        <w:t>должность, фамилию, имя и отчество лица, ответственного за проведение работ;</w:t>
      </w:r>
    </w:p>
    <w:p w:rsidR="003F7270" w:rsidRDefault="003F7270" w:rsidP="003F7270">
      <w:pPr>
        <w:pStyle w:val="4"/>
      </w:pPr>
      <w:r>
        <w:lastRenderedPageBreak/>
        <w:t>Информация об изменениях:</w:t>
      </w:r>
    </w:p>
    <w:p w:rsidR="003F7270" w:rsidRDefault="003F7270" w:rsidP="003F7270">
      <w:pPr>
        <w:pStyle w:val="s22"/>
      </w:pPr>
      <w:r>
        <w:rPr>
          <w:rStyle w:val="link"/>
        </w:rPr>
        <w:t>Постановлением</w:t>
      </w:r>
      <w:r>
        <w:t xml:space="preserve"> Правительства РФ от 25 февраля 2014 г. N 136 в подпункт "п" пункта 31 внесены изменения</w:t>
      </w:r>
    </w:p>
    <w:p w:rsidR="003F7270" w:rsidRDefault="003F7270" w:rsidP="003F7270">
      <w:pPr>
        <w:pStyle w:val="s22"/>
      </w:pPr>
      <w:r>
        <w:rPr>
          <w:rStyle w:val="link"/>
        </w:rPr>
        <w:t>См. текст подпункта в предыдущей редакции</w:t>
      </w:r>
    </w:p>
    <w:p w:rsidR="003F7270" w:rsidRDefault="003F7270" w:rsidP="003F7270">
      <w:pPr>
        <w:pStyle w:val="4"/>
      </w:pPr>
      <w:r>
        <w:t>ГАРАНТ:</w:t>
      </w:r>
    </w:p>
    <w:p w:rsidR="003F7270" w:rsidRDefault="003F7270" w:rsidP="003F7270">
      <w:pPr>
        <w:pStyle w:val="s9"/>
      </w:pPr>
      <w:proofErr w:type="gramStart"/>
      <w:r>
        <w:rPr>
          <w:rStyle w:val="link"/>
        </w:rPr>
        <w:t>Решением</w:t>
      </w:r>
      <w:r>
        <w:t xml:space="preserve"> Верховного Суда РФ от 25 июня 2014 г. N АКПИ14-470 подпункт "п" пункта 31 настоящих Правил и </w:t>
      </w:r>
      <w:r>
        <w:rPr>
          <w:rStyle w:val="link"/>
        </w:rPr>
        <w:t>подпункт "б" пункта 2</w:t>
      </w:r>
      <w:r>
        <w:t xml:space="preserve"> настоящего постановления признаны не противоречащими действующему законодательству в той мере, в какой они в их нормативном единстве и взаимной связи позволяют газоснабжающей организации, являющейся исполнителем коммунальной услуги по газоснабжению, не предоставлять потребителю информацию, указанную в подпункте "п" пункта</w:t>
      </w:r>
      <w:proofErr w:type="gramEnd"/>
      <w:r>
        <w:t> 31 настоящих Правил</w:t>
      </w:r>
    </w:p>
    <w:p w:rsidR="003F7270" w:rsidRDefault="003F7270" w:rsidP="003F7270">
      <w:pPr>
        <w:pStyle w:val="s1"/>
      </w:pPr>
      <w:proofErr w:type="gramStart"/>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roofErr w:type="gramEnd"/>
    </w:p>
    <w:p w:rsidR="003F7270" w:rsidRDefault="003F7270" w:rsidP="003F7270">
      <w:pPr>
        <w:pStyle w:val="s1"/>
      </w:pPr>
      <w:r>
        <w:t xml:space="preserve">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w:t>
      </w:r>
      <w:r>
        <w:rPr>
          <w:rStyle w:val="link"/>
        </w:rPr>
        <w:t>исполнитель</w:t>
      </w:r>
      <w:r>
        <w:t xml:space="preserve">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3F7270" w:rsidRDefault="003F7270" w:rsidP="003F7270">
      <w:pPr>
        <w:pStyle w:val="s1"/>
      </w:pPr>
      <w:r>
        <w:t>адреса и номера телефонов диспетчерской, аварийно-диспетчерской службы исполнителя;</w:t>
      </w:r>
    </w:p>
    <w:p w:rsidR="003F7270" w:rsidRDefault="003F7270" w:rsidP="003F7270">
      <w:pPr>
        <w:pStyle w:val="s1"/>
      </w:pPr>
      <w:r>
        <w:t>размеры тарифов на коммунальные ресурсы, надбавок к тарифам и реквизиты нормативных правовых актов, которыми они установлены;</w:t>
      </w:r>
    </w:p>
    <w:p w:rsidR="003F7270" w:rsidRDefault="003F7270" w:rsidP="003F7270">
      <w:pPr>
        <w:pStyle w:val="s1"/>
      </w:pPr>
      <w:proofErr w:type="gramStart"/>
      <w:r>
        <w:t xml:space="preserve">информация о праве потребителей обратиться за установкой приборов учета в организацию, которая в соответствии с </w:t>
      </w:r>
      <w:r>
        <w:rPr>
          <w:rStyle w:val="link"/>
        </w:rPr>
        <w:t>Федеральным законом</w:t>
      </w:r>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roofErr w:type="gramEnd"/>
    </w:p>
    <w:p w:rsidR="003F7270" w:rsidRDefault="003F7270" w:rsidP="003F7270">
      <w:pPr>
        <w:pStyle w:val="s1"/>
      </w:pPr>
      <w:r>
        <w:t>порядок и форма оплаты коммунальных услуг;</w:t>
      </w:r>
    </w:p>
    <w:p w:rsidR="003F7270" w:rsidRDefault="003F7270" w:rsidP="003F7270">
      <w:pPr>
        <w:pStyle w:val="s1"/>
      </w:pPr>
      <w:r>
        <w:t>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в том числе настоящими Правилами, а также информация о настоящих Правилах;</w:t>
      </w:r>
    </w:p>
    <w:p w:rsidR="003F7270" w:rsidRDefault="003F7270" w:rsidP="003F7270">
      <w:pPr>
        <w:pStyle w:val="s1"/>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3F7270" w:rsidRDefault="003F7270" w:rsidP="003F7270">
      <w:pPr>
        <w:pStyle w:val="s1"/>
      </w:pPr>
      <w:r>
        <w:lastRenderedPageBreak/>
        <w:t xml:space="preserve">наименования, адреса и телефоны органов исполнительной власти (их территориальных органов и подразделений), уполномоченных осуществлять </w:t>
      </w:r>
      <w:proofErr w:type="gramStart"/>
      <w:r>
        <w:t>контроль за</w:t>
      </w:r>
      <w:proofErr w:type="gramEnd"/>
      <w:r>
        <w:t xml:space="preserve"> соблюдением настоящих Правил;</w:t>
      </w:r>
    </w:p>
    <w:p w:rsidR="003F7270" w:rsidRDefault="003F7270" w:rsidP="003F7270">
      <w:pPr>
        <w:pStyle w:val="s1"/>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3F7270" w:rsidRDefault="003F7270" w:rsidP="003F7270">
      <w:pPr>
        <w:pStyle w:val="s1"/>
      </w:pPr>
      <w:proofErr w:type="gramStart"/>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r>
        <w:rPr>
          <w:rStyle w:val="link"/>
        </w:rPr>
        <w:t>Положением</w:t>
      </w:r>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w:t>
      </w:r>
      <w:proofErr w:type="gramEnd"/>
      <w:r>
        <w:t>, а также об условиях применения такой социальной нормы указанными потребителями и о случаях неприменения такой социальной нормы;</w:t>
      </w:r>
    </w:p>
    <w:p w:rsidR="003F7270" w:rsidRDefault="003F7270" w:rsidP="003F7270">
      <w:pPr>
        <w:pStyle w:val="s1"/>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3F7270" w:rsidRDefault="003F7270" w:rsidP="003F7270">
      <w:pPr>
        <w:pStyle w:val="s1"/>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3F7270" w:rsidRDefault="003F7270" w:rsidP="003F7270">
      <w:pPr>
        <w:pStyle w:val="s1"/>
      </w:pPr>
      <w:proofErr w:type="gramStart"/>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w:t>
      </w:r>
      <w:proofErr w:type="gramEnd"/>
      <w:r>
        <w:t xml:space="preserve"> с применением нормативов потребления коммунальных услуг, об объемах (количестве) коммунальных ресурсов, предоставленных на общедомовые нужды;</w:t>
      </w:r>
    </w:p>
    <w:p w:rsidR="003F7270" w:rsidRDefault="003F7270" w:rsidP="003F7270">
      <w:pPr>
        <w:pStyle w:val="s1"/>
      </w:pPr>
      <w:proofErr w:type="gramStart"/>
      <w:r>
        <w:t xml:space="preserve">с) обеспечить установку и ввод в эксплуатацию коллективного (общедомового) прибора учета, соответствующего требованиям </w:t>
      </w:r>
      <w:r>
        <w:rPr>
          <w:rStyle w:val="link"/>
        </w:rPr>
        <w:t>законодательства</w:t>
      </w:r>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w:t>
      </w:r>
      <w:proofErr w:type="gramEnd"/>
      <w:r>
        <w:t xml:space="preserve"> иной срок не установлен таким решением;</w:t>
      </w:r>
    </w:p>
    <w:p w:rsidR="003F7270" w:rsidRDefault="003F7270" w:rsidP="003F7270">
      <w:pPr>
        <w:pStyle w:val="4"/>
      </w:pPr>
      <w:r>
        <w:t>ГАРАНТ:</w:t>
      </w:r>
    </w:p>
    <w:p w:rsidR="003F7270" w:rsidRDefault="003F7270" w:rsidP="003F7270">
      <w:pPr>
        <w:pStyle w:val="s9"/>
      </w:pPr>
      <w:proofErr w:type="gramStart"/>
      <w:r>
        <w:rPr>
          <w:rStyle w:val="link"/>
        </w:rPr>
        <w:t>Решением</w:t>
      </w:r>
      <w:r>
        <w:t xml:space="preserve"> Верховного Суда РФ от 23 января 2013 г. N АКПИ12-1631, оставленным без изменения </w:t>
      </w:r>
      <w:r>
        <w:rPr>
          <w:rStyle w:val="link"/>
        </w:rPr>
        <w:t>Определением</w:t>
      </w:r>
      <w:r>
        <w:t xml:space="preserve"> Апелляционной коллегии Верховного Суда РФ от 16 апреля 2013 г. N АПЛ13-138, подпункт "т" пункта 31 настоящих Правил признан не противоречащим действующему законодательству</w:t>
      </w:r>
      <w:proofErr w:type="gramEnd"/>
    </w:p>
    <w:p w:rsidR="003F7270" w:rsidRDefault="003F7270" w:rsidP="003F7270">
      <w:pPr>
        <w:pStyle w:val="s1"/>
      </w:pPr>
      <w:proofErr w:type="gramStart"/>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r>
        <w:rPr>
          <w:rStyle w:val="link"/>
        </w:rPr>
        <w:t>законодательства</w:t>
      </w:r>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w:t>
      </w:r>
      <w:r>
        <w:lastRenderedPageBreak/>
        <w:t>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w:t>
      </w:r>
      <w:proofErr w:type="gramEnd"/>
      <w:r>
        <w:t xml:space="preserve"> такой индивидуальный или </w:t>
      </w:r>
      <w:r>
        <w:rPr>
          <w:rStyle w:val="link"/>
        </w:rPr>
        <w:t>общий (квартирный) прибор учета</w:t>
      </w:r>
      <w:r>
        <w:t xml:space="preserve"> по функциональным возможностям отличается от коллективного (общедомового) прибора учета, которым оснащен многоквартирный дом;</w:t>
      </w:r>
    </w:p>
    <w:p w:rsidR="003F7270" w:rsidRDefault="003F7270" w:rsidP="003F7270">
      <w:pPr>
        <w:pStyle w:val="s1"/>
      </w:pPr>
      <w:proofErr w:type="gramStart"/>
      <w: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r>
        <w:rPr>
          <w:rStyle w:val="link"/>
        </w:rPr>
        <w:t>законодательству</w:t>
      </w:r>
      <w: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w:t>
      </w:r>
      <w:proofErr w:type="gramEnd"/>
      <w:r>
        <w:t xml:space="preserve"> размера </w:t>
      </w:r>
      <w:proofErr w:type="gramStart"/>
      <w:r>
        <w:t>платы</w:t>
      </w:r>
      <w:proofErr w:type="gramEnd"/>
      <w: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3F7270" w:rsidRDefault="003F7270" w:rsidP="003F7270">
      <w:pPr>
        <w:pStyle w:val="4"/>
      </w:pPr>
      <w:r>
        <w:t>Информация об изменениях:</w:t>
      </w:r>
    </w:p>
    <w:p w:rsidR="003F7270" w:rsidRDefault="003F7270" w:rsidP="003F7270">
      <w:pPr>
        <w:pStyle w:val="s22"/>
      </w:pPr>
      <w:r>
        <w:rPr>
          <w:rStyle w:val="link"/>
        </w:rPr>
        <w:t>Постановлением</w:t>
      </w:r>
      <w:r>
        <w:t xml:space="preserve"> Правительства РФ от 16 апреля 2013 г. N 344 пункт 31 дополнен подпунктом "у.1", </w:t>
      </w:r>
      <w:r>
        <w:rPr>
          <w:rStyle w:val="link"/>
        </w:rPr>
        <w:t>вступающим в силу</w:t>
      </w:r>
      <w:r>
        <w:t xml:space="preserve"> с 1 июня 2013 г.</w:t>
      </w:r>
    </w:p>
    <w:p w:rsidR="003F7270" w:rsidRDefault="003F7270" w:rsidP="003F7270">
      <w:pPr>
        <w:pStyle w:val="s1"/>
      </w:pPr>
      <w: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3F7270" w:rsidRDefault="003F7270" w:rsidP="003F7270">
      <w:pPr>
        <w:pStyle w:val="4"/>
      </w:pPr>
      <w:r>
        <w:t>Информация об изменениях:</w:t>
      </w:r>
    </w:p>
    <w:p w:rsidR="003F7270" w:rsidRDefault="003F7270" w:rsidP="003F7270">
      <w:pPr>
        <w:pStyle w:val="s22"/>
      </w:pPr>
      <w:r>
        <w:rPr>
          <w:rStyle w:val="link"/>
        </w:rPr>
        <w:t>Постановлением</w:t>
      </w:r>
      <w:r>
        <w:t xml:space="preserve"> Правительства РФ от 19 сентября 2013 г. N 824 пункт 31 дополнен подпунктом "у.2"</w:t>
      </w:r>
    </w:p>
    <w:p w:rsidR="003F7270" w:rsidRDefault="003F7270" w:rsidP="003F7270">
      <w:pPr>
        <w:pStyle w:val="s1"/>
      </w:pPr>
      <w:r>
        <w:t xml:space="preserve">у.2) осуществлять ввод в эксплуатацию индивидуального, общего (квартирного) или комнатного прибора учета после его ремонта, замены и поверки в срок и </w:t>
      </w:r>
      <w:proofErr w:type="gramStart"/>
      <w:r>
        <w:t>порядке</w:t>
      </w:r>
      <w:proofErr w:type="gramEnd"/>
      <w:r>
        <w:t>, которые установлены настоящими Правилами;</w:t>
      </w:r>
    </w:p>
    <w:p w:rsidR="003F7270" w:rsidRDefault="003F7270" w:rsidP="003F7270">
      <w:pPr>
        <w:pStyle w:val="s1"/>
      </w:pPr>
      <w:r>
        <w:t>ф) </w:t>
      </w:r>
      <w:proofErr w:type="gramStart"/>
      <w:r>
        <w:t>нести иные обязанности</w:t>
      </w:r>
      <w:proofErr w:type="gramEnd"/>
      <w:r>
        <w:t xml:space="preserve">, предусмотренные </w:t>
      </w:r>
      <w:r>
        <w:rPr>
          <w:rStyle w:val="link"/>
        </w:rPr>
        <w:t>жилищным законодательством</w:t>
      </w:r>
      <w:r>
        <w:t xml:space="preserve"> Российской Федерации, в том числе настоящими Правилами и договором, содержащим положения о предоставлении коммунальных услуг.</w:t>
      </w:r>
    </w:p>
    <w:p w:rsidR="003F7270" w:rsidRDefault="003F7270" w:rsidP="003F7270">
      <w:pPr>
        <w:pStyle w:val="s1"/>
      </w:pPr>
      <w:r>
        <w:t>32. Исполнитель имеет право:</w:t>
      </w:r>
    </w:p>
    <w:p w:rsidR="003F7270" w:rsidRDefault="003F7270" w:rsidP="003F7270">
      <w:pPr>
        <w:pStyle w:val="4"/>
      </w:pPr>
      <w:r>
        <w:t>ГАРАНТ:</w:t>
      </w:r>
    </w:p>
    <w:p w:rsidR="003F7270" w:rsidRDefault="003F7270" w:rsidP="003F7270">
      <w:pPr>
        <w:pStyle w:val="s9"/>
      </w:pPr>
      <w:proofErr w:type="gramStart"/>
      <w:r>
        <w:rPr>
          <w:rStyle w:val="link"/>
        </w:rPr>
        <w:t>Решением</w:t>
      </w:r>
      <w:r>
        <w:t xml:space="preserve"> Верховного Суда РФ от 29 января 2014 г. N АКПИ13-1207, оставленным без изменения </w:t>
      </w:r>
      <w:r>
        <w:rPr>
          <w:rStyle w:val="link"/>
        </w:rPr>
        <w:t>Определением</w:t>
      </w:r>
      <w:r>
        <w:t xml:space="preserve"> Апелляционной коллегии Верховного Суда РФ от 22 апреля 2014 г. N АПЛ14-134, подпункт "а" пункта 32 настоящих Правил признан не противоречащим действующему законодательству</w:t>
      </w:r>
      <w:proofErr w:type="gramEnd"/>
    </w:p>
    <w:p w:rsidR="003F7270" w:rsidRDefault="003F7270" w:rsidP="003F7270">
      <w:pPr>
        <w:pStyle w:val="s1"/>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3F7270" w:rsidRDefault="003F7270" w:rsidP="003F7270">
      <w:pPr>
        <w:pStyle w:val="s1"/>
      </w:pPr>
      <w:proofErr w:type="gramStart"/>
      <w:r>
        <w:lastRenderedPageBreak/>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w:t>
      </w:r>
      <w:proofErr w:type="gramEnd"/>
      <w:r>
        <w:t> любое время;</w:t>
      </w:r>
    </w:p>
    <w:p w:rsidR="003F7270" w:rsidRDefault="003F7270" w:rsidP="003F7270">
      <w:pPr>
        <w:pStyle w:val="s1"/>
      </w:pPr>
      <w:r>
        <w:t>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w:t>
      </w:r>
      <w:proofErr w:type="gramStart"/>
      <w:r>
        <w:t>жб в сл</w:t>
      </w:r>
      <w:proofErr w:type="gramEnd"/>
      <w:r>
        <w:t xml:space="preserve">учаях, указанных в </w:t>
      </w:r>
      <w:r>
        <w:rPr>
          <w:rStyle w:val="link"/>
        </w:rPr>
        <w:t>подпункте "е" пункта 34</w:t>
      </w:r>
      <w:r>
        <w:t xml:space="preserve"> настоящих Правил);</w:t>
      </w:r>
    </w:p>
    <w:p w:rsidR="003F7270" w:rsidRDefault="003F7270" w:rsidP="003F7270">
      <w:pPr>
        <w:pStyle w:val="4"/>
      </w:pPr>
      <w:r>
        <w:t>Информация об изменениях:</w:t>
      </w:r>
    </w:p>
    <w:p w:rsidR="003F7270" w:rsidRDefault="003F7270" w:rsidP="003F7270">
      <w:pPr>
        <w:pStyle w:val="s22"/>
      </w:pPr>
      <w:r>
        <w:rPr>
          <w:rStyle w:val="link"/>
        </w:rPr>
        <w:t>Постановлением</w:t>
      </w:r>
      <w:r>
        <w:t xml:space="preserve"> Правительства РФ от 16 апреля 2013 г. N 344 подпункт "г" изложен в новой редакции, </w:t>
      </w:r>
      <w:r>
        <w:rPr>
          <w:rStyle w:val="link"/>
        </w:rPr>
        <w:t>вступающей в силу</w:t>
      </w:r>
      <w:r>
        <w:t xml:space="preserve"> с 1 июня 2013 г.</w:t>
      </w:r>
    </w:p>
    <w:p w:rsidR="003F7270" w:rsidRDefault="003F7270" w:rsidP="003F7270">
      <w:pPr>
        <w:pStyle w:val="s22"/>
      </w:pPr>
      <w:r>
        <w:rPr>
          <w:rStyle w:val="link"/>
        </w:rPr>
        <w:t>См. текст подпункта в предыдущей редакции</w:t>
      </w:r>
    </w:p>
    <w:p w:rsidR="003F7270" w:rsidRDefault="003F7270" w:rsidP="003F7270">
      <w:pPr>
        <w:pStyle w:val="s1"/>
      </w:pPr>
      <w: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3F7270" w:rsidRDefault="003F7270" w:rsidP="003F7270">
      <w:pPr>
        <w:pStyle w:val="4"/>
      </w:pPr>
      <w:r>
        <w:t>ГАРАНТ:</w:t>
      </w:r>
    </w:p>
    <w:p w:rsidR="003F7270" w:rsidRDefault="003F7270" w:rsidP="003F7270">
      <w:pPr>
        <w:pStyle w:val="s9"/>
      </w:pPr>
      <w:proofErr w:type="gramStart"/>
      <w:r>
        <w:rPr>
          <w:rStyle w:val="link"/>
        </w:rPr>
        <w:t>Решением</w:t>
      </w:r>
      <w:r>
        <w:t xml:space="preserve"> Верховного Суда РФ от 23 января 2013 г. N АКПИ12-1631, оставленным без изменения </w:t>
      </w:r>
      <w:r>
        <w:rPr>
          <w:rStyle w:val="link"/>
        </w:rPr>
        <w:t>Определением</w:t>
      </w:r>
      <w:r>
        <w:t xml:space="preserve"> Апелляционной коллегии Верховного Суда РФ от 16 апреля 2013 г. N АПЛ13-138, подпункт "д" пункта 32 настоящих Правил признан не противоречащим действующему законодательству</w:t>
      </w:r>
      <w:proofErr w:type="gramEnd"/>
    </w:p>
    <w:p w:rsidR="003F7270" w:rsidRDefault="003F7270" w:rsidP="003F7270">
      <w:pPr>
        <w:pStyle w:val="s1"/>
      </w:pPr>
      <w:r>
        <w:t>д) приостанавливать или ограничивать в порядке, установленном настоящими Правилами, подачу потребителю коммунальных ресурсов;</w:t>
      </w:r>
    </w:p>
    <w:p w:rsidR="003F7270" w:rsidRDefault="003F7270" w:rsidP="003F7270">
      <w:pPr>
        <w:pStyle w:val="s1"/>
      </w:pPr>
      <w:r>
        <w:t xml:space="preserve">е) привлекать на основании соответствующего договора, содержащего условие об обеспечении требований </w:t>
      </w:r>
      <w:r>
        <w:rPr>
          <w:rStyle w:val="link"/>
        </w:rPr>
        <w:t>законодательства</w:t>
      </w:r>
      <w:r>
        <w:t xml:space="preserve"> Российской Федерации о защите персональных данных, организацию или индивидуального предпринимателя:</w:t>
      </w:r>
    </w:p>
    <w:p w:rsidR="003F7270" w:rsidRDefault="003F7270" w:rsidP="003F7270">
      <w:pPr>
        <w:pStyle w:val="s1"/>
      </w:pPr>
      <w:r>
        <w:t>для снятия показаний индивидуальных, общих (квартирных), коллективных (общедомовых) приборов учета;</w:t>
      </w:r>
    </w:p>
    <w:p w:rsidR="003F7270" w:rsidRDefault="003F7270" w:rsidP="003F7270">
      <w:pPr>
        <w:pStyle w:val="s1"/>
      </w:pPr>
      <w:r>
        <w:t>для доставки платежных документов потребителям;</w:t>
      </w:r>
    </w:p>
    <w:p w:rsidR="003F7270" w:rsidRDefault="003F7270" w:rsidP="003F7270">
      <w:pPr>
        <w:pStyle w:val="s1"/>
      </w:pPr>
      <w:r>
        <w:t>для начисления платы за коммунальные услуги и подготовки доставки платежных документов потребителям;</w:t>
      </w:r>
    </w:p>
    <w:p w:rsidR="003F7270" w:rsidRDefault="003F7270" w:rsidP="003F7270">
      <w:pPr>
        <w:pStyle w:val="4"/>
      </w:pPr>
      <w:r>
        <w:t>Информация об изменениях:</w:t>
      </w:r>
    </w:p>
    <w:p w:rsidR="003F7270" w:rsidRDefault="003F7270" w:rsidP="003F7270">
      <w:pPr>
        <w:pStyle w:val="s22"/>
      </w:pPr>
      <w:r>
        <w:rPr>
          <w:rStyle w:val="link"/>
        </w:rPr>
        <w:t>Постановлением</w:t>
      </w:r>
      <w:r>
        <w:t xml:space="preserve"> Правительства РФ от 16 апреля 2013 г. N 344 пункт 32 дополнен подпунктом "е.1", </w:t>
      </w:r>
      <w:r>
        <w:rPr>
          <w:rStyle w:val="link"/>
        </w:rPr>
        <w:t>вступающим в силу</w:t>
      </w:r>
      <w:r>
        <w:t xml:space="preserve"> с 1 июня 2013 г.</w:t>
      </w:r>
    </w:p>
    <w:p w:rsidR="003F7270" w:rsidRDefault="003F7270" w:rsidP="003F7270">
      <w:pPr>
        <w:pStyle w:val="s1"/>
      </w:pPr>
      <w:r>
        <w:lastRenderedPageBreak/>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3F7270" w:rsidRDefault="003F7270" w:rsidP="003F7270">
      <w:pPr>
        <w:pStyle w:val="s1"/>
      </w:pPr>
      <w:r>
        <w:t xml:space="preserve">ж) осуществлять иные права, предусмотренные </w:t>
      </w:r>
      <w:r>
        <w:rPr>
          <w:rStyle w:val="link"/>
        </w:rPr>
        <w:t>жилищным законодательством</w:t>
      </w:r>
      <w:r>
        <w:t xml:space="preserve"> Российской Федерации, в том числе настоящими Правилами и договором, содержащим положения о предоставлении коммунальных услуг.</w:t>
      </w:r>
    </w:p>
    <w:p w:rsidR="003F7270" w:rsidRDefault="003F7270" w:rsidP="003F7270">
      <w:pPr>
        <w:pStyle w:val="a8"/>
      </w:pPr>
      <w:r>
        <w:t> </w:t>
      </w:r>
    </w:p>
    <w:p w:rsidR="003F7270" w:rsidRDefault="003F7270" w:rsidP="003F7270">
      <w:pPr>
        <w:pStyle w:val="s3"/>
      </w:pPr>
      <w:r>
        <w:t>V. Права и обязанности потребителя</w:t>
      </w:r>
    </w:p>
    <w:p w:rsidR="003F7270" w:rsidRDefault="003F7270" w:rsidP="003F7270">
      <w:pPr>
        <w:pStyle w:val="a8"/>
      </w:pPr>
      <w:r>
        <w:t> </w:t>
      </w:r>
    </w:p>
    <w:p w:rsidR="003F7270" w:rsidRDefault="003F7270" w:rsidP="003F7270">
      <w:pPr>
        <w:pStyle w:val="s1"/>
      </w:pPr>
      <w:r>
        <w:t>33. Потребитель имеет право:</w:t>
      </w:r>
    </w:p>
    <w:p w:rsidR="003F7270" w:rsidRDefault="003F7270" w:rsidP="003F7270">
      <w:pPr>
        <w:pStyle w:val="s1"/>
      </w:pPr>
      <w:r>
        <w:t>а) получать в необходимых объемах коммунальные услуги надлежащего качества;</w:t>
      </w:r>
    </w:p>
    <w:p w:rsidR="003F7270" w:rsidRDefault="003F7270" w:rsidP="003F7270">
      <w:pPr>
        <w:pStyle w:val="4"/>
      </w:pPr>
      <w:r>
        <w:t>Информация об изменениях:</w:t>
      </w:r>
    </w:p>
    <w:p w:rsidR="003F7270" w:rsidRDefault="003F7270" w:rsidP="003F7270">
      <w:pPr>
        <w:pStyle w:val="s22"/>
      </w:pPr>
      <w:r>
        <w:rPr>
          <w:rStyle w:val="link"/>
        </w:rPr>
        <w:t>Постановлением</w:t>
      </w:r>
      <w:r>
        <w:t xml:space="preserve"> Правительства РФ от 22 июля 2013 г. N 614 подпункт "б" пункта 33 изложен в новой редакции</w:t>
      </w:r>
    </w:p>
    <w:p w:rsidR="003F7270" w:rsidRDefault="003F7270" w:rsidP="003F7270">
      <w:pPr>
        <w:pStyle w:val="s22"/>
      </w:pPr>
      <w:r>
        <w:rPr>
          <w:rStyle w:val="link"/>
        </w:rPr>
        <w:t>См. текст подпункта в предыдущей редакции</w:t>
      </w:r>
    </w:p>
    <w:p w:rsidR="003F7270" w:rsidRDefault="003F7270" w:rsidP="003F7270">
      <w:pPr>
        <w:pStyle w:val="s1"/>
      </w:pPr>
      <w:r>
        <w:t xml:space="preserve">б) получать от исполнителя сведения о правильности </w:t>
      </w:r>
      <w:proofErr w:type="gramStart"/>
      <w:r>
        <w:t>исчисления</w:t>
      </w:r>
      <w:proofErr w:type="gramEnd"/>
      <w:r>
        <w:t xml:space="preserve">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3F7270" w:rsidRDefault="003F7270" w:rsidP="003F7270">
      <w:pPr>
        <w:pStyle w:val="4"/>
      </w:pPr>
      <w:r>
        <w:t>ГАРАНТ:</w:t>
      </w:r>
    </w:p>
    <w:p w:rsidR="003F7270" w:rsidRDefault="003F7270" w:rsidP="003F7270">
      <w:pPr>
        <w:pStyle w:val="s9"/>
      </w:pPr>
      <w:r>
        <w:rPr>
          <w:rStyle w:val="link"/>
        </w:rPr>
        <w:t>Решением</w:t>
      </w:r>
      <w:r>
        <w:t xml:space="preserve"> Верховного Суда РФ от 23 января 2013 г. N АКПИ12-1631, оставленным без изменения </w:t>
      </w:r>
      <w:r>
        <w:rPr>
          <w:rStyle w:val="link"/>
        </w:rPr>
        <w:t>Определением</w:t>
      </w:r>
      <w:r>
        <w:t xml:space="preserve"> Апелляционной коллегии Верховного Суда РФ от 16 апреля 2013 г. N АПЛ13-138, подпункт "</w:t>
      </w:r>
      <w:proofErr w:type="gramStart"/>
      <w:r>
        <w:t>в</w:t>
      </w:r>
      <w:proofErr w:type="gramEnd"/>
      <w:r>
        <w:t>" пункта 33 настоящих Правил признан не противоречащим действующему законодательству</w:t>
      </w:r>
    </w:p>
    <w:p w:rsidR="003F7270" w:rsidRDefault="003F7270" w:rsidP="003F7270">
      <w:pPr>
        <w:pStyle w:val="s1"/>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3F7270" w:rsidRDefault="003F7270" w:rsidP="003F7270">
      <w:pPr>
        <w:pStyle w:val="s1"/>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3F7270" w:rsidRDefault="003F7270" w:rsidP="003F7270">
      <w:pPr>
        <w:pStyle w:val="4"/>
      </w:pPr>
      <w:r>
        <w:lastRenderedPageBreak/>
        <w:t>ГАРАНТ:</w:t>
      </w:r>
    </w:p>
    <w:p w:rsidR="003F7270" w:rsidRDefault="003F7270" w:rsidP="003F7270">
      <w:pPr>
        <w:pStyle w:val="s9"/>
      </w:pPr>
      <w:proofErr w:type="gramStart"/>
      <w:r>
        <w:rPr>
          <w:rStyle w:val="link"/>
        </w:rPr>
        <w:t>Решением</w:t>
      </w:r>
      <w:r>
        <w:t xml:space="preserve"> Верховного Суда РФ от 23 января 2013 г. N АКПИ12-1631, оставленным без изменения </w:t>
      </w:r>
      <w:r>
        <w:rPr>
          <w:rStyle w:val="link"/>
        </w:rPr>
        <w:t>Определением</w:t>
      </w:r>
      <w:r>
        <w:t xml:space="preserve"> Апелляционной коллегии Верховного Суда РФ от 16 апреля 2013 г. N АПЛ13-138, подпункт "д" пункта 33 настоящих Правил признан не противоречащим действующему законодательству</w:t>
      </w:r>
      <w:proofErr w:type="gramEnd"/>
    </w:p>
    <w:p w:rsidR="003F7270" w:rsidRDefault="003F7270" w:rsidP="003F7270">
      <w:pPr>
        <w:pStyle w:val="s1"/>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3F7270" w:rsidRDefault="003F7270" w:rsidP="003F7270">
      <w:pPr>
        <w:pStyle w:val="4"/>
      </w:pPr>
      <w:r>
        <w:t>Информация об изменениях:</w:t>
      </w:r>
    </w:p>
    <w:p w:rsidR="003F7270" w:rsidRDefault="003F7270" w:rsidP="003F7270">
      <w:pPr>
        <w:pStyle w:val="s22"/>
      </w:pPr>
      <w:r>
        <w:rPr>
          <w:rStyle w:val="link"/>
        </w:rPr>
        <w:t>Постановлением</w:t>
      </w:r>
      <w:r>
        <w:t xml:space="preserve"> Правительства РФ от 22 июля 2013 г. N 614 пункт 33 дополнен подпунктом "д.1"</w:t>
      </w:r>
    </w:p>
    <w:p w:rsidR="003F7270" w:rsidRDefault="003F7270" w:rsidP="003F7270">
      <w:pPr>
        <w:pStyle w:val="s1"/>
      </w:pPr>
      <w:proofErr w:type="gramStart"/>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w:t>
      </w:r>
      <w:r>
        <w:rPr>
          <w:rStyle w:val="link"/>
        </w:rPr>
        <w:t>порядок</w:t>
      </w:r>
      <w:r>
        <w:t xml:space="preserve">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roofErr w:type="gramEnd"/>
    </w:p>
    <w:p w:rsidR="003F7270" w:rsidRDefault="003F7270" w:rsidP="003F7270">
      <w:pPr>
        <w:pStyle w:val="4"/>
      </w:pPr>
      <w:r>
        <w:t>ГАРАНТ:</w:t>
      </w:r>
    </w:p>
    <w:p w:rsidR="003F7270" w:rsidRDefault="003F7270" w:rsidP="003F7270">
      <w:pPr>
        <w:pStyle w:val="s9"/>
      </w:pPr>
      <w:proofErr w:type="gramStart"/>
      <w:r>
        <w:rPr>
          <w:rStyle w:val="link"/>
        </w:rPr>
        <w:t>Решением</w:t>
      </w:r>
      <w:r>
        <w:t xml:space="preserve"> Верховного Суда РФ от 23 января 2013 г. N АКПИ12-1631, оставленным без изменения </w:t>
      </w:r>
      <w:r>
        <w:rPr>
          <w:rStyle w:val="link"/>
        </w:rPr>
        <w:t>Определением</w:t>
      </w:r>
      <w:r>
        <w:t xml:space="preserve"> Апелляционной коллегии Верховного Суда РФ от 16 апреля 2013 г. N АПЛ13-138, подпункт "е" пункта 33 настоящих Правил признан не противоречащим действующему законодательству</w:t>
      </w:r>
      <w:proofErr w:type="gramEnd"/>
    </w:p>
    <w:p w:rsidR="003F7270" w:rsidRDefault="003F7270" w:rsidP="003F7270">
      <w:pPr>
        <w:pStyle w:val="s1"/>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r>
        <w:rPr>
          <w:rStyle w:val="link"/>
        </w:rPr>
        <w:t>законодательством</w:t>
      </w:r>
      <w:r>
        <w:t xml:space="preserve"> Российской Федерации;</w:t>
      </w:r>
    </w:p>
    <w:p w:rsidR="003F7270" w:rsidRDefault="003F7270" w:rsidP="003F7270">
      <w:pPr>
        <w:pStyle w:val="s1"/>
      </w:pPr>
      <w:proofErr w:type="gramStart"/>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w:t>
      </w:r>
      <w:proofErr w:type="gramEnd"/>
      <w:r>
        <w:t>,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3F7270" w:rsidRDefault="003F7270" w:rsidP="003F7270">
      <w:pPr>
        <w:pStyle w:val="s1"/>
      </w:pPr>
      <w:proofErr w:type="gramStart"/>
      <w:r>
        <w:t xml:space="preserve">з) принимать решение об установке индивидуального, общего (квартирного) или комнатного прибора учета, соответствующего требованиям </w:t>
      </w:r>
      <w:r>
        <w:rPr>
          <w:rStyle w:val="link"/>
        </w:rPr>
        <w:t>законодательства</w:t>
      </w:r>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w:t>
      </w:r>
      <w:r>
        <w:lastRenderedPageBreak/>
        <w:t>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w:t>
      </w:r>
      <w:proofErr w:type="gramEnd"/>
      <w:r>
        <w:t xml:space="preserve">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3F7270" w:rsidRDefault="003F7270" w:rsidP="003F7270">
      <w:pPr>
        <w:pStyle w:val="s1"/>
      </w:pPr>
      <w:proofErr w:type="gramStart"/>
      <w: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r>
        <w:rPr>
          <w:rStyle w:val="link"/>
        </w:rPr>
        <w:t>законодательства</w:t>
      </w:r>
      <w: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w:t>
      </w:r>
      <w:proofErr w:type="gramEnd"/>
      <w: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3F7270" w:rsidRDefault="003F7270" w:rsidP="003F7270">
      <w:pPr>
        <w:pStyle w:val="s1"/>
      </w:pPr>
      <w: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3F7270" w:rsidRDefault="003F7270" w:rsidP="003F7270">
      <w:pPr>
        <w:pStyle w:val="4"/>
      </w:pPr>
      <w:r>
        <w:t>Информация об изменениях:</w:t>
      </w:r>
    </w:p>
    <w:p w:rsidR="003F7270" w:rsidRDefault="003F7270" w:rsidP="003F7270">
      <w:pPr>
        <w:pStyle w:val="s22"/>
      </w:pPr>
      <w:r>
        <w:rPr>
          <w:rStyle w:val="link"/>
        </w:rPr>
        <w:t>Постановлением</w:t>
      </w:r>
      <w:r>
        <w:t xml:space="preserve"> Правительства РФ от 16 апреля 2013 г. N 344 пункт 33 дополнен подпунктом "к.1", </w:t>
      </w:r>
      <w:r>
        <w:rPr>
          <w:rStyle w:val="link"/>
        </w:rPr>
        <w:t>вступающим в силу</w:t>
      </w:r>
      <w:r>
        <w:t xml:space="preserve"> с 1 июня 2013 г.</w:t>
      </w:r>
    </w:p>
    <w:p w:rsidR="003F7270" w:rsidRDefault="003F7270" w:rsidP="003F7270">
      <w:pPr>
        <w:pStyle w:val="s1"/>
      </w:pPr>
      <w: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3F7270" w:rsidRDefault="003F7270" w:rsidP="003F7270">
      <w:pPr>
        <w:pStyle w:val="s1"/>
      </w:pPr>
      <w:r>
        <w:t xml:space="preserve">л) осуществлять иные права, предусмотренные </w:t>
      </w:r>
      <w:r>
        <w:rPr>
          <w:rStyle w:val="link"/>
        </w:rPr>
        <w:t>жилищным законодательством</w:t>
      </w:r>
      <w:r>
        <w:t xml:space="preserve"> Российской Федерации, в том числе настоящими Правилами и договором, содержащим положения о предоставлении коммунальных услуг.</w:t>
      </w:r>
    </w:p>
    <w:p w:rsidR="003F7270" w:rsidRDefault="003F7270" w:rsidP="003F7270">
      <w:pPr>
        <w:pStyle w:val="s1"/>
      </w:pPr>
      <w:r>
        <w:t>34. Потребитель обязан:</w:t>
      </w:r>
    </w:p>
    <w:p w:rsidR="003F7270" w:rsidRDefault="003F7270" w:rsidP="003F7270">
      <w:pPr>
        <w:pStyle w:val="s1"/>
      </w:pPr>
      <w:proofErr w:type="gramStart"/>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roofErr w:type="gramEnd"/>
    </w:p>
    <w:p w:rsidR="003F7270" w:rsidRPr="003F7270" w:rsidRDefault="003F7270">
      <w:bookmarkStart w:id="5" w:name="_GoBack"/>
      <w:bookmarkEnd w:id="5"/>
    </w:p>
    <w:sectPr w:rsidR="003F7270" w:rsidRPr="003F7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A2"/>
    <w:rsid w:val="00226350"/>
    <w:rsid w:val="003F7270"/>
    <w:rsid w:val="006315A2"/>
    <w:rsid w:val="007B1231"/>
    <w:rsid w:val="007D15D8"/>
    <w:rsid w:val="00A6366F"/>
    <w:rsid w:val="00B24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12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3F727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23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B1231"/>
    <w:rPr>
      <w:color w:val="0000FF"/>
      <w:u w:val="single"/>
    </w:rPr>
  </w:style>
  <w:style w:type="character" w:customStyle="1" w:styleId="a4">
    <w:name w:val="Цветовое выделение"/>
    <w:uiPriority w:val="99"/>
    <w:rsid w:val="007D15D8"/>
    <w:rPr>
      <w:b/>
      <w:bCs/>
      <w:color w:val="26282F"/>
    </w:rPr>
  </w:style>
  <w:style w:type="character" w:customStyle="1" w:styleId="a5">
    <w:name w:val="Гипертекстовая ссылка"/>
    <w:basedOn w:val="a4"/>
    <w:uiPriority w:val="99"/>
    <w:rsid w:val="007D15D8"/>
    <w:rPr>
      <w:b/>
      <w:bCs/>
      <w:color w:val="106BBE"/>
    </w:rPr>
  </w:style>
  <w:style w:type="paragraph" w:customStyle="1" w:styleId="a6">
    <w:name w:val="Нормальный (таблица)"/>
    <w:basedOn w:val="a"/>
    <w:next w:val="a"/>
    <w:uiPriority w:val="99"/>
    <w:rsid w:val="007D15D8"/>
    <w:pPr>
      <w:autoSpaceDE w:val="0"/>
      <w:autoSpaceDN w:val="0"/>
      <w:adjustRightInd w:val="0"/>
      <w:spacing w:after="0" w:line="240" w:lineRule="auto"/>
      <w:jc w:val="both"/>
    </w:pPr>
    <w:rPr>
      <w:rFonts w:ascii="Arial" w:hAnsi="Arial" w:cs="Arial"/>
      <w:sz w:val="24"/>
      <w:szCs w:val="24"/>
    </w:rPr>
  </w:style>
  <w:style w:type="paragraph" w:customStyle="1" w:styleId="a7">
    <w:name w:val="Прижатый влево"/>
    <w:basedOn w:val="a"/>
    <w:next w:val="a"/>
    <w:uiPriority w:val="99"/>
    <w:rsid w:val="007D15D8"/>
    <w:pPr>
      <w:autoSpaceDE w:val="0"/>
      <w:autoSpaceDN w:val="0"/>
      <w:adjustRightInd w:val="0"/>
      <w:spacing w:after="0" w:line="240" w:lineRule="auto"/>
    </w:pPr>
    <w:rPr>
      <w:rFonts w:ascii="Arial" w:hAnsi="Arial" w:cs="Arial"/>
      <w:sz w:val="24"/>
      <w:szCs w:val="24"/>
    </w:rPr>
  </w:style>
  <w:style w:type="character" w:customStyle="1" w:styleId="40">
    <w:name w:val="Заголовок 4 Знак"/>
    <w:basedOn w:val="a0"/>
    <w:link w:val="4"/>
    <w:uiPriority w:val="9"/>
    <w:rsid w:val="003F7270"/>
    <w:rPr>
      <w:rFonts w:asciiTheme="majorHAnsi" w:eastAsiaTheme="majorEastAsia" w:hAnsiTheme="majorHAnsi" w:cstheme="majorBidi"/>
      <w:b/>
      <w:bCs/>
      <w:i/>
      <w:iCs/>
      <w:color w:val="5B9BD5" w:themeColor="accent1"/>
    </w:rPr>
  </w:style>
  <w:style w:type="paragraph" w:customStyle="1" w:styleId="s3">
    <w:name w:val="s_3"/>
    <w:basedOn w:val="a"/>
    <w:rsid w:val="003F72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3F72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3F72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F7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3F7270"/>
  </w:style>
  <w:style w:type="paragraph" w:customStyle="1" w:styleId="s9">
    <w:name w:val="s_9"/>
    <w:basedOn w:val="a"/>
    <w:rsid w:val="003F72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3F72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F7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F7270"/>
  </w:style>
  <w:style w:type="character" w:customStyle="1" w:styleId="s91">
    <w:name w:val="s_91"/>
    <w:basedOn w:val="a0"/>
    <w:rsid w:val="003F72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12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3F727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23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B1231"/>
    <w:rPr>
      <w:color w:val="0000FF"/>
      <w:u w:val="single"/>
    </w:rPr>
  </w:style>
  <w:style w:type="character" w:customStyle="1" w:styleId="a4">
    <w:name w:val="Цветовое выделение"/>
    <w:uiPriority w:val="99"/>
    <w:rsid w:val="007D15D8"/>
    <w:rPr>
      <w:b/>
      <w:bCs/>
      <w:color w:val="26282F"/>
    </w:rPr>
  </w:style>
  <w:style w:type="character" w:customStyle="1" w:styleId="a5">
    <w:name w:val="Гипертекстовая ссылка"/>
    <w:basedOn w:val="a4"/>
    <w:uiPriority w:val="99"/>
    <w:rsid w:val="007D15D8"/>
    <w:rPr>
      <w:b/>
      <w:bCs/>
      <w:color w:val="106BBE"/>
    </w:rPr>
  </w:style>
  <w:style w:type="paragraph" w:customStyle="1" w:styleId="a6">
    <w:name w:val="Нормальный (таблица)"/>
    <w:basedOn w:val="a"/>
    <w:next w:val="a"/>
    <w:uiPriority w:val="99"/>
    <w:rsid w:val="007D15D8"/>
    <w:pPr>
      <w:autoSpaceDE w:val="0"/>
      <w:autoSpaceDN w:val="0"/>
      <w:adjustRightInd w:val="0"/>
      <w:spacing w:after="0" w:line="240" w:lineRule="auto"/>
      <w:jc w:val="both"/>
    </w:pPr>
    <w:rPr>
      <w:rFonts w:ascii="Arial" w:hAnsi="Arial" w:cs="Arial"/>
      <w:sz w:val="24"/>
      <w:szCs w:val="24"/>
    </w:rPr>
  </w:style>
  <w:style w:type="paragraph" w:customStyle="1" w:styleId="a7">
    <w:name w:val="Прижатый влево"/>
    <w:basedOn w:val="a"/>
    <w:next w:val="a"/>
    <w:uiPriority w:val="99"/>
    <w:rsid w:val="007D15D8"/>
    <w:pPr>
      <w:autoSpaceDE w:val="0"/>
      <w:autoSpaceDN w:val="0"/>
      <w:adjustRightInd w:val="0"/>
      <w:spacing w:after="0" w:line="240" w:lineRule="auto"/>
    </w:pPr>
    <w:rPr>
      <w:rFonts w:ascii="Arial" w:hAnsi="Arial" w:cs="Arial"/>
      <w:sz w:val="24"/>
      <w:szCs w:val="24"/>
    </w:rPr>
  </w:style>
  <w:style w:type="character" w:customStyle="1" w:styleId="40">
    <w:name w:val="Заголовок 4 Знак"/>
    <w:basedOn w:val="a0"/>
    <w:link w:val="4"/>
    <w:uiPriority w:val="9"/>
    <w:rsid w:val="003F7270"/>
    <w:rPr>
      <w:rFonts w:asciiTheme="majorHAnsi" w:eastAsiaTheme="majorEastAsia" w:hAnsiTheme="majorHAnsi" w:cstheme="majorBidi"/>
      <w:b/>
      <w:bCs/>
      <w:i/>
      <w:iCs/>
      <w:color w:val="5B9BD5" w:themeColor="accent1"/>
    </w:rPr>
  </w:style>
  <w:style w:type="paragraph" w:customStyle="1" w:styleId="s3">
    <w:name w:val="s_3"/>
    <w:basedOn w:val="a"/>
    <w:rsid w:val="003F72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3F72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3F72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F7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3F7270"/>
  </w:style>
  <w:style w:type="paragraph" w:customStyle="1" w:styleId="s9">
    <w:name w:val="s_9"/>
    <w:basedOn w:val="a"/>
    <w:rsid w:val="003F72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3F72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F7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F7270"/>
  </w:style>
  <w:style w:type="character" w:customStyle="1" w:styleId="s91">
    <w:name w:val="s_91"/>
    <w:basedOn w:val="a0"/>
    <w:rsid w:val="003F7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44534">
      <w:bodyDiv w:val="1"/>
      <w:marLeft w:val="0"/>
      <w:marRight w:val="0"/>
      <w:marTop w:val="0"/>
      <w:marBottom w:val="0"/>
      <w:divBdr>
        <w:top w:val="none" w:sz="0" w:space="0" w:color="auto"/>
        <w:left w:val="none" w:sz="0" w:space="0" w:color="auto"/>
        <w:bottom w:val="none" w:sz="0" w:space="0" w:color="auto"/>
        <w:right w:val="none" w:sz="0" w:space="0" w:color="auto"/>
      </w:divBdr>
      <w:divsChild>
        <w:div w:id="500200364">
          <w:marLeft w:val="0"/>
          <w:marRight w:val="0"/>
          <w:marTop w:val="0"/>
          <w:marBottom w:val="0"/>
          <w:divBdr>
            <w:top w:val="none" w:sz="0" w:space="0" w:color="auto"/>
            <w:left w:val="none" w:sz="0" w:space="0" w:color="auto"/>
            <w:bottom w:val="none" w:sz="0" w:space="0" w:color="auto"/>
            <w:right w:val="none" w:sz="0" w:space="0" w:color="auto"/>
          </w:divBdr>
          <w:divsChild>
            <w:div w:id="538931755">
              <w:marLeft w:val="0"/>
              <w:marRight w:val="0"/>
              <w:marTop w:val="0"/>
              <w:marBottom w:val="0"/>
              <w:divBdr>
                <w:top w:val="none" w:sz="0" w:space="0" w:color="auto"/>
                <w:left w:val="none" w:sz="0" w:space="0" w:color="auto"/>
                <w:bottom w:val="none" w:sz="0" w:space="0" w:color="auto"/>
                <w:right w:val="none" w:sz="0" w:space="0" w:color="auto"/>
              </w:divBdr>
            </w:div>
            <w:div w:id="1801726789">
              <w:marLeft w:val="0"/>
              <w:marRight w:val="0"/>
              <w:marTop w:val="0"/>
              <w:marBottom w:val="0"/>
              <w:divBdr>
                <w:top w:val="none" w:sz="0" w:space="0" w:color="auto"/>
                <w:left w:val="none" w:sz="0" w:space="0" w:color="auto"/>
                <w:bottom w:val="none" w:sz="0" w:space="0" w:color="auto"/>
                <w:right w:val="none" w:sz="0" w:space="0" w:color="auto"/>
              </w:divBdr>
              <w:divsChild>
                <w:div w:id="20364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49008">
          <w:marLeft w:val="0"/>
          <w:marRight w:val="0"/>
          <w:marTop w:val="0"/>
          <w:marBottom w:val="0"/>
          <w:divBdr>
            <w:top w:val="none" w:sz="0" w:space="0" w:color="auto"/>
            <w:left w:val="none" w:sz="0" w:space="0" w:color="auto"/>
            <w:bottom w:val="none" w:sz="0" w:space="0" w:color="auto"/>
            <w:right w:val="none" w:sz="0" w:space="0" w:color="auto"/>
          </w:divBdr>
        </w:div>
        <w:div w:id="349642727">
          <w:marLeft w:val="0"/>
          <w:marRight w:val="0"/>
          <w:marTop w:val="0"/>
          <w:marBottom w:val="0"/>
          <w:divBdr>
            <w:top w:val="none" w:sz="0" w:space="0" w:color="auto"/>
            <w:left w:val="none" w:sz="0" w:space="0" w:color="auto"/>
            <w:bottom w:val="none" w:sz="0" w:space="0" w:color="auto"/>
            <w:right w:val="none" w:sz="0" w:space="0" w:color="auto"/>
          </w:divBdr>
          <w:divsChild>
            <w:div w:id="1753887844">
              <w:marLeft w:val="0"/>
              <w:marRight w:val="0"/>
              <w:marTop w:val="0"/>
              <w:marBottom w:val="0"/>
              <w:divBdr>
                <w:top w:val="none" w:sz="0" w:space="0" w:color="auto"/>
                <w:left w:val="none" w:sz="0" w:space="0" w:color="auto"/>
                <w:bottom w:val="none" w:sz="0" w:space="0" w:color="auto"/>
                <w:right w:val="none" w:sz="0" w:space="0" w:color="auto"/>
              </w:divBdr>
            </w:div>
            <w:div w:id="1501894385">
              <w:marLeft w:val="0"/>
              <w:marRight w:val="0"/>
              <w:marTop w:val="0"/>
              <w:marBottom w:val="0"/>
              <w:divBdr>
                <w:top w:val="none" w:sz="0" w:space="0" w:color="auto"/>
                <w:left w:val="none" w:sz="0" w:space="0" w:color="auto"/>
                <w:bottom w:val="none" w:sz="0" w:space="0" w:color="auto"/>
                <w:right w:val="none" w:sz="0" w:space="0" w:color="auto"/>
              </w:divBdr>
              <w:divsChild>
                <w:div w:id="1589345624">
                  <w:marLeft w:val="0"/>
                  <w:marRight w:val="0"/>
                  <w:marTop w:val="0"/>
                  <w:marBottom w:val="0"/>
                  <w:divBdr>
                    <w:top w:val="none" w:sz="0" w:space="0" w:color="auto"/>
                    <w:left w:val="none" w:sz="0" w:space="0" w:color="auto"/>
                    <w:bottom w:val="none" w:sz="0" w:space="0" w:color="auto"/>
                    <w:right w:val="none" w:sz="0" w:space="0" w:color="auto"/>
                  </w:divBdr>
                  <w:divsChild>
                    <w:div w:id="17413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83276">
              <w:marLeft w:val="0"/>
              <w:marRight w:val="0"/>
              <w:marTop w:val="0"/>
              <w:marBottom w:val="0"/>
              <w:divBdr>
                <w:top w:val="none" w:sz="0" w:space="0" w:color="auto"/>
                <w:left w:val="none" w:sz="0" w:space="0" w:color="auto"/>
                <w:bottom w:val="none" w:sz="0" w:space="0" w:color="auto"/>
                <w:right w:val="none" w:sz="0" w:space="0" w:color="auto"/>
              </w:divBdr>
            </w:div>
            <w:div w:id="1142771394">
              <w:marLeft w:val="0"/>
              <w:marRight w:val="0"/>
              <w:marTop w:val="0"/>
              <w:marBottom w:val="0"/>
              <w:divBdr>
                <w:top w:val="none" w:sz="0" w:space="0" w:color="auto"/>
                <w:left w:val="none" w:sz="0" w:space="0" w:color="auto"/>
                <w:bottom w:val="none" w:sz="0" w:space="0" w:color="auto"/>
                <w:right w:val="none" w:sz="0" w:space="0" w:color="auto"/>
              </w:divBdr>
              <w:divsChild>
                <w:div w:id="796605079">
                  <w:marLeft w:val="0"/>
                  <w:marRight w:val="0"/>
                  <w:marTop w:val="0"/>
                  <w:marBottom w:val="0"/>
                  <w:divBdr>
                    <w:top w:val="none" w:sz="0" w:space="0" w:color="auto"/>
                    <w:left w:val="none" w:sz="0" w:space="0" w:color="auto"/>
                    <w:bottom w:val="none" w:sz="0" w:space="0" w:color="auto"/>
                    <w:right w:val="none" w:sz="0" w:space="0" w:color="auto"/>
                  </w:divBdr>
                </w:div>
              </w:divsChild>
            </w:div>
            <w:div w:id="1100952904">
              <w:marLeft w:val="0"/>
              <w:marRight w:val="0"/>
              <w:marTop w:val="0"/>
              <w:marBottom w:val="0"/>
              <w:divBdr>
                <w:top w:val="none" w:sz="0" w:space="0" w:color="auto"/>
                <w:left w:val="none" w:sz="0" w:space="0" w:color="auto"/>
                <w:bottom w:val="none" w:sz="0" w:space="0" w:color="auto"/>
                <w:right w:val="none" w:sz="0" w:space="0" w:color="auto"/>
              </w:divBdr>
              <w:divsChild>
                <w:div w:id="2495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4753">
          <w:marLeft w:val="0"/>
          <w:marRight w:val="0"/>
          <w:marTop w:val="0"/>
          <w:marBottom w:val="0"/>
          <w:divBdr>
            <w:top w:val="none" w:sz="0" w:space="0" w:color="auto"/>
            <w:left w:val="none" w:sz="0" w:space="0" w:color="auto"/>
            <w:bottom w:val="none" w:sz="0" w:space="0" w:color="auto"/>
            <w:right w:val="none" w:sz="0" w:space="0" w:color="auto"/>
          </w:divBdr>
          <w:divsChild>
            <w:div w:id="1834953400">
              <w:marLeft w:val="0"/>
              <w:marRight w:val="0"/>
              <w:marTop w:val="0"/>
              <w:marBottom w:val="0"/>
              <w:divBdr>
                <w:top w:val="none" w:sz="0" w:space="0" w:color="auto"/>
                <w:left w:val="none" w:sz="0" w:space="0" w:color="auto"/>
                <w:bottom w:val="none" w:sz="0" w:space="0" w:color="auto"/>
                <w:right w:val="none" w:sz="0" w:space="0" w:color="auto"/>
              </w:divBdr>
            </w:div>
          </w:divsChild>
        </w:div>
        <w:div w:id="276718885">
          <w:marLeft w:val="0"/>
          <w:marRight w:val="0"/>
          <w:marTop w:val="0"/>
          <w:marBottom w:val="0"/>
          <w:divBdr>
            <w:top w:val="none" w:sz="0" w:space="0" w:color="auto"/>
            <w:left w:val="none" w:sz="0" w:space="0" w:color="auto"/>
            <w:bottom w:val="none" w:sz="0" w:space="0" w:color="auto"/>
            <w:right w:val="none" w:sz="0" w:space="0" w:color="auto"/>
          </w:divBdr>
          <w:divsChild>
            <w:div w:id="255597890">
              <w:marLeft w:val="0"/>
              <w:marRight w:val="0"/>
              <w:marTop w:val="0"/>
              <w:marBottom w:val="0"/>
              <w:divBdr>
                <w:top w:val="none" w:sz="0" w:space="0" w:color="auto"/>
                <w:left w:val="none" w:sz="0" w:space="0" w:color="auto"/>
                <w:bottom w:val="none" w:sz="0" w:space="0" w:color="auto"/>
                <w:right w:val="none" w:sz="0" w:space="0" w:color="auto"/>
              </w:divBdr>
            </w:div>
            <w:div w:id="389772986">
              <w:marLeft w:val="0"/>
              <w:marRight w:val="0"/>
              <w:marTop w:val="0"/>
              <w:marBottom w:val="0"/>
              <w:divBdr>
                <w:top w:val="none" w:sz="0" w:space="0" w:color="auto"/>
                <w:left w:val="none" w:sz="0" w:space="0" w:color="auto"/>
                <w:bottom w:val="none" w:sz="0" w:space="0" w:color="auto"/>
                <w:right w:val="none" w:sz="0" w:space="0" w:color="auto"/>
              </w:divBdr>
              <w:divsChild>
                <w:div w:id="307167639">
                  <w:marLeft w:val="0"/>
                  <w:marRight w:val="0"/>
                  <w:marTop w:val="0"/>
                  <w:marBottom w:val="0"/>
                  <w:divBdr>
                    <w:top w:val="none" w:sz="0" w:space="0" w:color="auto"/>
                    <w:left w:val="none" w:sz="0" w:space="0" w:color="auto"/>
                    <w:bottom w:val="none" w:sz="0" w:space="0" w:color="auto"/>
                    <w:right w:val="none" w:sz="0" w:space="0" w:color="auto"/>
                  </w:divBdr>
                  <w:divsChild>
                    <w:div w:id="72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4414">
              <w:marLeft w:val="0"/>
              <w:marRight w:val="0"/>
              <w:marTop w:val="0"/>
              <w:marBottom w:val="0"/>
              <w:divBdr>
                <w:top w:val="none" w:sz="0" w:space="0" w:color="auto"/>
                <w:left w:val="none" w:sz="0" w:space="0" w:color="auto"/>
                <w:bottom w:val="none" w:sz="0" w:space="0" w:color="auto"/>
                <w:right w:val="none" w:sz="0" w:space="0" w:color="auto"/>
              </w:divBdr>
            </w:div>
            <w:div w:id="1626890360">
              <w:marLeft w:val="0"/>
              <w:marRight w:val="0"/>
              <w:marTop w:val="0"/>
              <w:marBottom w:val="0"/>
              <w:divBdr>
                <w:top w:val="none" w:sz="0" w:space="0" w:color="auto"/>
                <w:left w:val="none" w:sz="0" w:space="0" w:color="auto"/>
                <w:bottom w:val="none" w:sz="0" w:space="0" w:color="auto"/>
                <w:right w:val="none" w:sz="0" w:space="0" w:color="auto"/>
              </w:divBdr>
            </w:div>
          </w:divsChild>
        </w:div>
        <w:div w:id="1858883324">
          <w:marLeft w:val="0"/>
          <w:marRight w:val="0"/>
          <w:marTop w:val="0"/>
          <w:marBottom w:val="0"/>
          <w:divBdr>
            <w:top w:val="none" w:sz="0" w:space="0" w:color="auto"/>
            <w:left w:val="none" w:sz="0" w:space="0" w:color="auto"/>
            <w:bottom w:val="none" w:sz="0" w:space="0" w:color="auto"/>
            <w:right w:val="none" w:sz="0" w:space="0" w:color="auto"/>
          </w:divBdr>
        </w:div>
        <w:div w:id="1023944194">
          <w:marLeft w:val="0"/>
          <w:marRight w:val="0"/>
          <w:marTop w:val="0"/>
          <w:marBottom w:val="0"/>
          <w:divBdr>
            <w:top w:val="none" w:sz="0" w:space="0" w:color="auto"/>
            <w:left w:val="none" w:sz="0" w:space="0" w:color="auto"/>
            <w:bottom w:val="none" w:sz="0" w:space="0" w:color="auto"/>
            <w:right w:val="none" w:sz="0" w:space="0" w:color="auto"/>
          </w:divBdr>
          <w:divsChild>
            <w:div w:id="948778391">
              <w:marLeft w:val="0"/>
              <w:marRight w:val="0"/>
              <w:marTop w:val="0"/>
              <w:marBottom w:val="0"/>
              <w:divBdr>
                <w:top w:val="none" w:sz="0" w:space="0" w:color="auto"/>
                <w:left w:val="none" w:sz="0" w:space="0" w:color="auto"/>
                <w:bottom w:val="none" w:sz="0" w:space="0" w:color="auto"/>
                <w:right w:val="none" w:sz="0" w:space="0" w:color="auto"/>
              </w:divBdr>
            </w:div>
            <w:div w:id="699085285">
              <w:marLeft w:val="0"/>
              <w:marRight w:val="0"/>
              <w:marTop w:val="0"/>
              <w:marBottom w:val="0"/>
              <w:divBdr>
                <w:top w:val="none" w:sz="0" w:space="0" w:color="auto"/>
                <w:left w:val="none" w:sz="0" w:space="0" w:color="auto"/>
                <w:bottom w:val="none" w:sz="0" w:space="0" w:color="auto"/>
                <w:right w:val="none" w:sz="0" w:space="0" w:color="auto"/>
              </w:divBdr>
              <w:divsChild>
                <w:div w:id="20354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069">
          <w:marLeft w:val="0"/>
          <w:marRight w:val="0"/>
          <w:marTop w:val="0"/>
          <w:marBottom w:val="0"/>
          <w:divBdr>
            <w:top w:val="none" w:sz="0" w:space="0" w:color="auto"/>
            <w:left w:val="none" w:sz="0" w:space="0" w:color="auto"/>
            <w:bottom w:val="none" w:sz="0" w:space="0" w:color="auto"/>
            <w:right w:val="none" w:sz="0" w:space="0" w:color="auto"/>
          </w:divBdr>
          <w:divsChild>
            <w:div w:id="437944022">
              <w:marLeft w:val="0"/>
              <w:marRight w:val="0"/>
              <w:marTop w:val="0"/>
              <w:marBottom w:val="0"/>
              <w:divBdr>
                <w:top w:val="none" w:sz="0" w:space="0" w:color="auto"/>
                <w:left w:val="none" w:sz="0" w:space="0" w:color="auto"/>
                <w:bottom w:val="none" w:sz="0" w:space="0" w:color="auto"/>
                <w:right w:val="none" w:sz="0" w:space="0" w:color="auto"/>
              </w:divBdr>
              <w:divsChild>
                <w:div w:id="799612564">
                  <w:marLeft w:val="0"/>
                  <w:marRight w:val="0"/>
                  <w:marTop w:val="0"/>
                  <w:marBottom w:val="0"/>
                  <w:divBdr>
                    <w:top w:val="none" w:sz="0" w:space="0" w:color="auto"/>
                    <w:left w:val="none" w:sz="0" w:space="0" w:color="auto"/>
                    <w:bottom w:val="none" w:sz="0" w:space="0" w:color="auto"/>
                    <w:right w:val="none" w:sz="0" w:space="0" w:color="auto"/>
                  </w:divBdr>
                </w:div>
              </w:divsChild>
            </w:div>
            <w:div w:id="995958369">
              <w:marLeft w:val="0"/>
              <w:marRight w:val="0"/>
              <w:marTop w:val="0"/>
              <w:marBottom w:val="0"/>
              <w:divBdr>
                <w:top w:val="none" w:sz="0" w:space="0" w:color="auto"/>
                <w:left w:val="none" w:sz="0" w:space="0" w:color="auto"/>
                <w:bottom w:val="none" w:sz="0" w:space="0" w:color="auto"/>
                <w:right w:val="none" w:sz="0" w:space="0" w:color="auto"/>
              </w:divBdr>
              <w:divsChild>
                <w:div w:id="348487200">
                  <w:marLeft w:val="0"/>
                  <w:marRight w:val="0"/>
                  <w:marTop w:val="0"/>
                  <w:marBottom w:val="0"/>
                  <w:divBdr>
                    <w:top w:val="none" w:sz="0" w:space="0" w:color="auto"/>
                    <w:left w:val="none" w:sz="0" w:space="0" w:color="auto"/>
                    <w:bottom w:val="none" w:sz="0" w:space="0" w:color="auto"/>
                    <w:right w:val="none" w:sz="0" w:space="0" w:color="auto"/>
                  </w:divBdr>
                </w:div>
              </w:divsChild>
            </w:div>
            <w:div w:id="163672419">
              <w:marLeft w:val="0"/>
              <w:marRight w:val="0"/>
              <w:marTop w:val="0"/>
              <w:marBottom w:val="0"/>
              <w:divBdr>
                <w:top w:val="none" w:sz="0" w:space="0" w:color="auto"/>
                <w:left w:val="none" w:sz="0" w:space="0" w:color="auto"/>
                <w:bottom w:val="none" w:sz="0" w:space="0" w:color="auto"/>
                <w:right w:val="none" w:sz="0" w:space="0" w:color="auto"/>
              </w:divBdr>
              <w:divsChild>
                <w:div w:id="2063552114">
                  <w:marLeft w:val="0"/>
                  <w:marRight w:val="0"/>
                  <w:marTop w:val="0"/>
                  <w:marBottom w:val="0"/>
                  <w:divBdr>
                    <w:top w:val="none" w:sz="0" w:space="0" w:color="auto"/>
                    <w:left w:val="none" w:sz="0" w:space="0" w:color="auto"/>
                    <w:bottom w:val="none" w:sz="0" w:space="0" w:color="auto"/>
                    <w:right w:val="none" w:sz="0" w:space="0" w:color="auto"/>
                  </w:divBdr>
                </w:div>
              </w:divsChild>
            </w:div>
            <w:div w:id="846558848">
              <w:marLeft w:val="0"/>
              <w:marRight w:val="0"/>
              <w:marTop w:val="0"/>
              <w:marBottom w:val="0"/>
              <w:divBdr>
                <w:top w:val="none" w:sz="0" w:space="0" w:color="auto"/>
                <w:left w:val="none" w:sz="0" w:space="0" w:color="auto"/>
                <w:bottom w:val="none" w:sz="0" w:space="0" w:color="auto"/>
                <w:right w:val="none" w:sz="0" w:space="0" w:color="auto"/>
              </w:divBdr>
              <w:divsChild>
                <w:div w:id="224218850">
                  <w:marLeft w:val="0"/>
                  <w:marRight w:val="0"/>
                  <w:marTop w:val="0"/>
                  <w:marBottom w:val="0"/>
                  <w:divBdr>
                    <w:top w:val="none" w:sz="0" w:space="0" w:color="auto"/>
                    <w:left w:val="none" w:sz="0" w:space="0" w:color="auto"/>
                    <w:bottom w:val="none" w:sz="0" w:space="0" w:color="auto"/>
                    <w:right w:val="none" w:sz="0" w:space="0" w:color="auto"/>
                  </w:divBdr>
                </w:div>
                <w:div w:id="668825283">
                  <w:marLeft w:val="0"/>
                  <w:marRight w:val="0"/>
                  <w:marTop w:val="0"/>
                  <w:marBottom w:val="0"/>
                  <w:divBdr>
                    <w:top w:val="none" w:sz="0" w:space="0" w:color="auto"/>
                    <w:left w:val="none" w:sz="0" w:space="0" w:color="auto"/>
                    <w:bottom w:val="none" w:sz="0" w:space="0" w:color="auto"/>
                    <w:right w:val="none" w:sz="0" w:space="0" w:color="auto"/>
                  </w:divBdr>
                  <w:divsChild>
                    <w:div w:id="1444110200">
                      <w:marLeft w:val="0"/>
                      <w:marRight w:val="0"/>
                      <w:marTop w:val="0"/>
                      <w:marBottom w:val="0"/>
                      <w:divBdr>
                        <w:top w:val="none" w:sz="0" w:space="0" w:color="auto"/>
                        <w:left w:val="none" w:sz="0" w:space="0" w:color="auto"/>
                        <w:bottom w:val="none" w:sz="0" w:space="0" w:color="auto"/>
                        <w:right w:val="none" w:sz="0" w:space="0" w:color="auto"/>
                      </w:divBdr>
                    </w:div>
                    <w:div w:id="146436523">
                      <w:marLeft w:val="0"/>
                      <w:marRight w:val="0"/>
                      <w:marTop w:val="0"/>
                      <w:marBottom w:val="0"/>
                      <w:divBdr>
                        <w:top w:val="none" w:sz="0" w:space="0" w:color="auto"/>
                        <w:left w:val="none" w:sz="0" w:space="0" w:color="auto"/>
                        <w:bottom w:val="none" w:sz="0" w:space="0" w:color="auto"/>
                        <w:right w:val="none" w:sz="0" w:space="0" w:color="auto"/>
                      </w:divBdr>
                      <w:divsChild>
                        <w:div w:id="897667088">
                          <w:marLeft w:val="0"/>
                          <w:marRight w:val="0"/>
                          <w:marTop w:val="0"/>
                          <w:marBottom w:val="0"/>
                          <w:divBdr>
                            <w:top w:val="none" w:sz="0" w:space="0" w:color="auto"/>
                            <w:left w:val="none" w:sz="0" w:space="0" w:color="auto"/>
                            <w:bottom w:val="none" w:sz="0" w:space="0" w:color="auto"/>
                            <w:right w:val="none" w:sz="0" w:space="0" w:color="auto"/>
                          </w:divBdr>
                        </w:div>
                      </w:divsChild>
                    </w:div>
                    <w:div w:id="611517106">
                      <w:marLeft w:val="0"/>
                      <w:marRight w:val="0"/>
                      <w:marTop w:val="0"/>
                      <w:marBottom w:val="0"/>
                      <w:divBdr>
                        <w:top w:val="none" w:sz="0" w:space="0" w:color="auto"/>
                        <w:left w:val="none" w:sz="0" w:space="0" w:color="auto"/>
                        <w:bottom w:val="none" w:sz="0" w:space="0" w:color="auto"/>
                        <w:right w:val="none" w:sz="0" w:space="0" w:color="auto"/>
                      </w:divBdr>
                      <w:divsChild>
                        <w:div w:id="1409763868">
                          <w:marLeft w:val="0"/>
                          <w:marRight w:val="0"/>
                          <w:marTop w:val="0"/>
                          <w:marBottom w:val="0"/>
                          <w:divBdr>
                            <w:top w:val="none" w:sz="0" w:space="0" w:color="auto"/>
                            <w:left w:val="none" w:sz="0" w:space="0" w:color="auto"/>
                            <w:bottom w:val="none" w:sz="0" w:space="0" w:color="auto"/>
                            <w:right w:val="none" w:sz="0" w:space="0" w:color="auto"/>
                          </w:divBdr>
                        </w:div>
                      </w:divsChild>
                    </w:div>
                    <w:div w:id="433289702">
                      <w:marLeft w:val="0"/>
                      <w:marRight w:val="0"/>
                      <w:marTop w:val="0"/>
                      <w:marBottom w:val="0"/>
                      <w:divBdr>
                        <w:top w:val="none" w:sz="0" w:space="0" w:color="auto"/>
                        <w:left w:val="none" w:sz="0" w:space="0" w:color="auto"/>
                        <w:bottom w:val="none" w:sz="0" w:space="0" w:color="auto"/>
                        <w:right w:val="none" w:sz="0" w:space="0" w:color="auto"/>
                      </w:divBdr>
                      <w:divsChild>
                        <w:div w:id="18281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49012">
              <w:marLeft w:val="0"/>
              <w:marRight w:val="0"/>
              <w:marTop w:val="0"/>
              <w:marBottom w:val="0"/>
              <w:divBdr>
                <w:top w:val="none" w:sz="0" w:space="0" w:color="auto"/>
                <w:left w:val="none" w:sz="0" w:space="0" w:color="auto"/>
                <w:bottom w:val="none" w:sz="0" w:space="0" w:color="auto"/>
                <w:right w:val="none" w:sz="0" w:space="0" w:color="auto"/>
              </w:divBdr>
              <w:divsChild>
                <w:div w:id="2081751103">
                  <w:marLeft w:val="0"/>
                  <w:marRight w:val="0"/>
                  <w:marTop w:val="0"/>
                  <w:marBottom w:val="0"/>
                  <w:divBdr>
                    <w:top w:val="none" w:sz="0" w:space="0" w:color="auto"/>
                    <w:left w:val="none" w:sz="0" w:space="0" w:color="auto"/>
                    <w:bottom w:val="none" w:sz="0" w:space="0" w:color="auto"/>
                    <w:right w:val="none" w:sz="0" w:space="0" w:color="auto"/>
                  </w:divBdr>
                  <w:divsChild>
                    <w:div w:id="744843814">
                      <w:marLeft w:val="0"/>
                      <w:marRight w:val="0"/>
                      <w:marTop w:val="0"/>
                      <w:marBottom w:val="0"/>
                      <w:divBdr>
                        <w:top w:val="none" w:sz="0" w:space="0" w:color="auto"/>
                        <w:left w:val="none" w:sz="0" w:space="0" w:color="auto"/>
                        <w:bottom w:val="none" w:sz="0" w:space="0" w:color="auto"/>
                        <w:right w:val="none" w:sz="0" w:space="0" w:color="auto"/>
                      </w:divBdr>
                    </w:div>
                    <w:div w:id="1693459213">
                      <w:marLeft w:val="0"/>
                      <w:marRight w:val="0"/>
                      <w:marTop w:val="0"/>
                      <w:marBottom w:val="0"/>
                      <w:divBdr>
                        <w:top w:val="none" w:sz="0" w:space="0" w:color="auto"/>
                        <w:left w:val="none" w:sz="0" w:space="0" w:color="auto"/>
                        <w:bottom w:val="none" w:sz="0" w:space="0" w:color="auto"/>
                        <w:right w:val="none" w:sz="0" w:space="0" w:color="auto"/>
                      </w:divBdr>
                    </w:div>
                    <w:div w:id="1121874628">
                      <w:marLeft w:val="0"/>
                      <w:marRight w:val="0"/>
                      <w:marTop w:val="0"/>
                      <w:marBottom w:val="0"/>
                      <w:divBdr>
                        <w:top w:val="none" w:sz="0" w:space="0" w:color="auto"/>
                        <w:left w:val="none" w:sz="0" w:space="0" w:color="auto"/>
                        <w:bottom w:val="none" w:sz="0" w:space="0" w:color="auto"/>
                        <w:right w:val="none" w:sz="0" w:space="0" w:color="auto"/>
                      </w:divBdr>
                    </w:div>
                    <w:div w:id="2097481831">
                      <w:marLeft w:val="0"/>
                      <w:marRight w:val="0"/>
                      <w:marTop w:val="0"/>
                      <w:marBottom w:val="0"/>
                      <w:divBdr>
                        <w:top w:val="none" w:sz="0" w:space="0" w:color="auto"/>
                        <w:left w:val="none" w:sz="0" w:space="0" w:color="auto"/>
                        <w:bottom w:val="none" w:sz="0" w:space="0" w:color="auto"/>
                        <w:right w:val="none" w:sz="0" w:space="0" w:color="auto"/>
                      </w:divBdr>
                    </w:div>
                    <w:div w:id="1498376589">
                      <w:marLeft w:val="0"/>
                      <w:marRight w:val="0"/>
                      <w:marTop w:val="0"/>
                      <w:marBottom w:val="0"/>
                      <w:divBdr>
                        <w:top w:val="none" w:sz="0" w:space="0" w:color="auto"/>
                        <w:left w:val="none" w:sz="0" w:space="0" w:color="auto"/>
                        <w:bottom w:val="none" w:sz="0" w:space="0" w:color="auto"/>
                        <w:right w:val="none" w:sz="0" w:space="0" w:color="auto"/>
                      </w:divBdr>
                    </w:div>
                    <w:div w:id="1910505558">
                      <w:marLeft w:val="0"/>
                      <w:marRight w:val="0"/>
                      <w:marTop w:val="0"/>
                      <w:marBottom w:val="0"/>
                      <w:divBdr>
                        <w:top w:val="none" w:sz="0" w:space="0" w:color="auto"/>
                        <w:left w:val="none" w:sz="0" w:space="0" w:color="auto"/>
                        <w:bottom w:val="none" w:sz="0" w:space="0" w:color="auto"/>
                        <w:right w:val="none" w:sz="0" w:space="0" w:color="auto"/>
                      </w:divBdr>
                    </w:div>
                  </w:divsChild>
                </w:div>
                <w:div w:id="267153704">
                  <w:marLeft w:val="0"/>
                  <w:marRight w:val="0"/>
                  <w:marTop w:val="0"/>
                  <w:marBottom w:val="0"/>
                  <w:divBdr>
                    <w:top w:val="none" w:sz="0" w:space="0" w:color="auto"/>
                    <w:left w:val="none" w:sz="0" w:space="0" w:color="auto"/>
                    <w:bottom w:val="none" w:sz="0" w:space="0" w:color="auto"/>
                    <w:right w:val="none" w:sz="0" w:space="0" w:color="auto"/>
                  </w:divBdr>
                  <w:divsChild>
                    <w:div w:id="172108500">
                      <w:marLeft w:val="0"/>
                      <w:marRight w:val="0"/>
                      <w:marTop w:val="0"/>
                      <w:marBottom w:val="0"/>
                      <w:divBdr>
                        <w:top w:val="none" w:sz="0" w:space="0" w:color="auto"/>
                        <w:left w:val="none" w:sz="0" w:space="0" w:color="auto"/>
                        <w:bottom w:val="none" w:sz="0" w:space="0" w:color="auto"/>
                        <w:right w:val="none" w:sz="0" w:space="0" w:color="auto"/>
                      </w:divBdr>
                    </w:div>
                    <w:div w:id="474952221">
                      <w:marLeft w:val="0"/>
                      <w:marRight w:val="0"/>
                      <w:marTop w:val="0"/>
                      <w:marBottom w:val="0"/>
                      <w:divBdr>
                        <w:top w:val="none" w:sz="0" w:space="0" w:color="auto"/>
                        <w:left w:val="none" w:sz="0" w:space="0" w:color="auto"/>
                        <w:bottom w:val="none" w:sz="0" w:space="0" w:color="auto"/>
                        <w:right w:val="none" w:sz="0" w:space="0" w:color="auto"/>
                      </w:divBdr>
                    </w:div>
                    <w:div w:id="3211691">
                      <w:marLeft w:val="0"/>
                      <w:marRight w:val="0"/>
                      <w:marTop w:val="0"/>
                      <w:marBottom w:val="0"/>
                      <w:divBdr>
                        <w:top w:val="none" w:sz="0" w:space="0" w:color="auto"/>
                        <w:left w:val="none" w:sz="0" w:space="0" w:color="auto"/>
                        <w:bottom w:val="none" w:sz="0" w:space="0" w:color="auto"/>
                        <w:right w:val="none" w:sz="0" w:space="0" w:color="auto"/>
                      </w:divBdr>
                      <w:divsChild>
                        <w:div w:id="306202789">
                          <w:marLeft w:val="0"/>
                          <w:marRight w:val="0"/>
                          <w:marTop w:val="0"/>
                          <w:marBottom w:val="0"/>
                          <w:divBdr>
                            <w:top w:val="none" w:sz="0" w:space="0" w:color="auto"/>
                            <w:left w:val="none" w:sz="0" w:space="0" w:color="auto"/>
                            <w:bottom w:val="none" w:sz="0" w:space="0" w:color="auto"/>
                            <w:right w:val="none" w:sz="0" w:space="0" w:color="auto"/>
                          </w:divBdr>
                        </w:div>
                      </w:divsChild>
                    </w:div>
                    <w:div w:id="272791066">
                      <w:marLeft w:val="0"/>
                      <w:marRight w:val="0"/>
                      <w:marTop w:val="0"/>
                      <w:marBottom w:val="0"/>
                      <w:divBdr>
                        <w:top w:val="none" w:sz="0" w:space="0" w:color="auto"/>
                        <w:left w:val="none" w:sz="0" w:space="0" w:color="auto"/>
                        <w:bottom w:val="none" w:sz="0" w:space="0" w:color="auto"/>
                        <w:right w:val="none" w:sz="0" w:space="0" w:color="auto"/>
                      </w:divBdr>
                    </w:div>
                    <w:div w:id="1683509174">
                      <w:marLeft w:val="0"/>
                      <w:marRight w:val="0"/>
                      <w:marTop w:val="0"/>
                      <w:marBottom w:val="0"/>
                      <w:divBdr>
                        <w:top w:val="none" w:sz="0" w:space="0" w:color="auto"/>
                        <w:left w:val="none" w:sz="0" w:space="0" w:color="auto"/>
                        <w:bottom w:val="none" w:sz="0" w:space="0" w:color="auto"/>
                        <w:right w:val="none" w:sz="0" w:space="0" w:color="auto"/>
                      </w:divBdr>
                    </w:div>
                    <w:div w:id="367222127">
                      <w:marLeft w:val="0"/>
                      <w:marRight w:val="0"/>
                      <w:marTop w:val="0"/>
                      <w:marBottom w:val="0"/>
                      <w:divBdr>
                        <w:top w:val="none" w:sz="0" w:space="0" w:color="auto"/>
                        <w:left w:val="none" w:sz="0" w:space="0" w:color="auto"/>
                        <w:bottom w:val="none" w:sz="0" w:space="0" w:color="auto"/>
                        <w:right w:val="none" w:sz="0" w:space="0" w:color="auto"/>
                      </w:divBdr>
                    </w:div>
                  </w:divsChild>
                </w:div>
                <w:div w:id="752557030">
                  <w:marLeft w:val="0"/>
                  <w:marRight w:val="0"/>
                  <w:marTop w:val="0"/>
                  <w:marBottom w:val="0"/>
                  <w:divBdr>
                    <w:top w:val="none" w:sz="0" w:space="0" w:color="auto"/>
                    <w:left w:val="none" w:sz="0" w:space="0" w:color="auto"/>
                    <w:bottom w:val="none" w:sz="0" w:space="0" w:color="auto"/>
                    <w:right w:val="none" w:sz="0" w:space="0" w:color="auto"/>
                  </w:divBdr>
                </w:div>
                <w:div w:id="225605967">
                  <w:marLeft w:val="0"/>
                  <w:marRight w:val="0"/>
                  <w:marTop w:val="0"/>
                  <w:marBottom w:val="0"/>
                  <w:divBdr>
                    <w:top w:val="none" w:sz="0" w:space="0" w:color="auto"/>
                    <w:left w:val="none" w:sz="0" w:space="0" w:color="auto"/>
                    <w:bottom w:val="none" w:sz="0" w:space="0" w:color="auto"/>
                    <w:right w:val="none" w:sz="0" w:space="0" w:color="auto"/>
                  </w:divBdr>
                  <w:divsChild>
                    <w:div w:id="1378118807">
                      <w:marLeft w:val="0"/>
                      <w:marRight w:val="0"/>
                      <w:marTop w:val="0"/>
                      <w:marBottom w:val="0"/>
                      <w:divBdr>
                        <w:top w:val="none" w:sz="0" w:space="0" w:color="auto"/>
                        <w:left w:val="none" w:sz="0" w:space="0" w:color="auto"/>
                        <w:bottom w:val="none" w:sz="0" w:space="0" w:color="auto"/>
                        <w:right w:val="none" w:sz="0" w:space="0" w:color="auto"/>
                      </w:divBdr>
                      <w:divsChild>
                        <w:div w:id="11432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7971">
                  <w:marLeft w:val="0"/>
                  <w:marRight w:val="0"/>
                  <w:marTop w:val="0"/>
                  <w:marBottom w:val="0"/>
                  <w:divBdr>
                    <w:top w:val="none" w:sz="0" w:space="0" w:color="auto"/>
                    <w:left w:val="none" w:sz="0" w:space="0" w:color="auto"/>
                    <w:bottom w:val="none" w:sz="0" w:space="0" w:color="auto"/>
                    <w:right w:val="none" w:sz="0" w:space="0" w:color="auto"/>
                  </w:divBdr>
                  <w:divsChild>
                    <w:div w:id="1573735426">
                      <w:marLeft w:val="0"/>
                      <w:marRight w:val="0"/>
                      <w:marTop w:val="0"/>
                      <w:marBottom w:val="0"/>
                      <w:divBdr>
                        <w:top w:val="none" w:sz="0" w:space="0" w:color="auto"/>
                        <w:left w:val="none" w:sz="0" w:space="0" w:color="auto"/>
                        <w:bottom w:val="none" w:sz="0" w:space="0" w:color="auto"/>
                        <w:right w:val="none" w:sz="0" w:space="0" w:color="auto"/>
                      </w:divBdr>
                      <w:divsChild>
                        <w:div w:id="1470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1768">
                  <w:marLeft w:val="0"/>
                  <w:marRight w:val="0"/>
                  <w:marTop w:val="0"/>
                  <w:marBottom w:val="0"/>
                  <w:divBdr>
                    <w:top w:val="none" w:sz="0" w:space="0" w:color="auto"/>
                    <w:left w:val="none" w:sz="0" w:space="0" w:color="auto"/>
                    <w:bottom w:val="none" w:sz="0" w:space="0" w:color="auto"/>
                    <w:right w:val="none" w:sz="0" w:space="0" w:color="auto"/>
                  </w:divBdr>
                </w:div>
                <w:div w:id="161481069">
                  <w:marLeft w:val="0"/>
                  <w:marRight w:val="0"/>
                  <w:marTop w:val="0"/>
                  <w:marBottom w:val="0"/>
                  <w:divBdr>
                    <w:top w:val="none" w:sz="0" w:space="0" w:color="auto"/>
                    <w:left w:val="none" w:sz="0" w:space="0" w:color="auto"/>
                    <w:bottom w:val="none" w:sz="0" w:space="0" w:color="auto"/>
                    <w:right w:val="none" w:sz="0" w:space="0" w:color="auto"/>
                  </w:divBdr>
                  <w:divsChild>
                    <w:div w:id="673000464">
                      <w:marLeft w:val="0"/>
                      <w:marRight w:val="0"/>
                      <w:marTop w:val="0"/>
                      <w:marBottom w:val="0"/>
                      <w:divBdr>
                        <w:top w:val="none" w:sz="0" w:space="0" w:color="auto"/>
                        <w:left w:val="none" w:sz="0" w:space="0" w:color="auto"/>
                        <w:bottom w:val="none" w:sz="0" w:space="0" w:color="auto"/>
                        <w:right w:val="none" w:sz="0" w:space="0" w:color="auto"/>
                      </w:divBdr>
                    </w:div>
                    <w:div w:id="133722660">
                      <w:marLeft w:val="0"/>
                      <w:marRight w:val="0"/>
                      <w:marTop w:val="0"/>
                      <w:marBottom w:val="0"/>
                      <w:divBdr>
                        <w:top w:val="none" w:sz="0" w:space="0" w:color="auto"/>
                        <w:left w:val="none" w:sz="0" w:space="0" w:color="auto"/>
                        <w:bottom w:val="none" w:sz="0" w:space="0" w:color="auto"/>
                        <w:right w:val="none" w:sz="0" w:space="0" w:color="auto"/>
                      </w:divBdr>
                    </w:div>
                    <w:div w:id="5446304">
                      <w:marLeft w:val="0"/>
                      <w:marRight w:val="0"/>
                      <w:marTop w:val="0"/>
                      <w:marBottom w:val="0"/>
                      <w:divBdr>
                        <w:top w:val="none" w:sz="0" w:space="0" w:color="auto"/>
                        <w:left w:val="none" w:sz="0" w:space="0" w:color="auto"/>
                        <w:bottom w:val="none" w:sz="0" w:space="0" w:color="auto"/>
                        <w:right w:val="none" w:sz="0" w:space="0" w:color="auto"/>
                      </w:divBdr>
                    </w:div>
                  </w:divsChild>
                </w:div>
                <w:div w:id="601038138">
                  <w:marLeft w:val="0"/>
                  <w:marRight w:val="0"/>
                  <w:marTop w:val="0"/>
                  <w:marBottom w:val="0"/>
                  <w:divBdr>
                    <w:top w:val="none" w:sz="0" w:space="0" w:color="auto"/>
                    <w:left w:val="none" w:sz="0" w:space="0" w:color="auto"/>
                    <w:bottom w:val="none" w:sz="0" w:space="0" w:color="auto"/>
                    <w:right w:val="none" w:sz="0" w:space="0" w:color="auto"/>
                  </w:divBdr>
                  <w:divsChild>
                    <w:div w:id="710038580">
                      <w:marLeft w:val="0"/>
                      <w:marRight w:val="0"/>
                      <w:marTop w:val="0"/>
                      <w:marBottom w:val="0"/>
                      <w:divBdr>
                        <w:top w:val="none" w:sz="0" w:space="0" w:color="auto"/>
                        <w:left w:val="none" w:sz="0" w:space="0" w:color="auto"/>
                        <w:bottom w:val="none" w:sz="0" w:space="0" w:color="auto"/>
                        <w:right w:val="none" w:sz="0" w:space="0" w:color="auto"/>
                      </w:divBdr>
                    </w:div>
                    <w:div w:id="1619600517">
                      <w:marLeft w:val="0"/>
                      <w:marRight w:val="0"/>
                      <w:marTop w:val="0"/>
                      <w:marBottom w:val="0"/>
                      <w:divBdr>
                        <w:top w:val="none" w:sz="0" w:space="0" w:color="auto"/>
                        <w:left w:val="none" w:sz="0" w:space="0" w:color="auto"/>
                        <w:bottom w:val="none" w:sz="0" w:space="0" w:color="auto"/>
                        <w:right w:val="none" w:sz="0" w:space="0" w:color="auto"/>
                      </w:divBdr>
                    </w:div>
                  </w:divsChild>
                </w:div>
                <w:div w:id="171531877">
                  <w:marLeft w:val="0"/>
                  <w:marRight w:val="0"/>
                  <w:marTop w:val="0"/>
                  <w:marBottom w:val="0"/>
                  <w:divBdr>
                    <w:top w:val="none" w:sz="0" w:space="0" w:color="auto"/>
                    <w:left w:val="none" w:sz="0" w:space="0" w:color="auto"/>
                    <w:bottom w:val="none" w:sz="0" w:space="0" w:color="auto"/>
                    <w:right w:val="none" w:sz="0" w:space="0" w:color="auto"/>
                  </w:divBdr>
                  <w:divsChild>
                    <w:div w:id="1533881622">
                      <w:marLeft w:val="0"/>
                      <w:marRight w:val="0"/>
                      <w:marTop w:val="0"/>
                      <w:marBottom w:val="0"/>
                      <w:divBdr>
                        <w:top w:val="none" w:sz="0" w:space="0" w:color="auto"/>
                        <w:left w:val="none" w:sz="0" w:space="0" w:color="auto"/>
                        <w:bottom w:val="none" w:sz="0" w:space="0" w:color="auto"/>
                        <w:right w:val="none" w:sz="0" w:space="0" w:color="auto"/>
                      </w:divBdr>
                    </w:div>
                    <w:div w:id="1194881339">
                      <w:marLeft w:val="0"/>
                      <w:marRight w:val="0"/>
                      <w:marTop w:val="0"/>
                      <w:marBottom w:val="0"/>
                      <w:divBdr>
                        <w:top w:val="none" w:sz="0" w:space="0" w:color="auto"/>
                        <w:left w:val="none" w:sz="0" w:space="0" w:color="auto"/>
                        <w:bottom w:val="none" w:sz="0" w:space="0" w:color="auto"/>
                        <w:right w:val="none" w:sz="0" w:space="0" w:color="auto"/>
                      </w:divBdr>
                    </w:div>
                    <w:div w:id="208343201">
                      <w:marLeft w:val="0"/>
                      <w:marRight w:val="0"/>
                      <w:marTop w:val="0"/>
                      <w:marBottom w:val="0"/>
                      <w:divBdr>
                        <w:top w:val="none" w:sz="0" w:space="0" w:color="auto"/>
                        <w:left w:val="none" w:sz="0" w:space="0" w:color="auto"/>
                        <w:bottom w:val="none" w:sz="0" w:space="0" w:color="auto"/>
                        <w:right w:val="none" w:sz="0" w:space="0" w:color="auto"/>
                      </w:divBdr>
                    </w:div>
                  </w:divsChild>
                </w:div>
                <w:div w:id="1596016332">
                  <w:marLeft w:val="0"/>
                  <w:marRight w:val="0"/>
                  <w:marTop w:val="0"/>
                  <w:marBottom w:val="0"/>
                  <w:divBdr>
                    <w:top w:val="none" w:sz="0" w:space="0" w:color="auto"/>
                    <w:left w:val="none" w:sz="0" w:space="0" w:color="auto"/>
                    <w:bottom w:val="none" w:sz="0" w:space="0" w:color="auto"/>
                    <w:right w:val="none" w:sz="0" w:space="0" w:color="auto"/>
                  </w:divBdr>
                </w:div>
                <w:div w:id="407263668">
                  <w:marLeft w:val="0"/>
                  <w:marRight w:val="0"/>
                  <w:marTop w:val="0"/>
                  <w:marBottom w:val="0"/>
                  <w:divBdr>
                    <w:top w:val="none" w:sz="0" w:space="0" w:color="auto"/>
                    <w:left w:val="none" w:sz="0" w:space="0" w:color="auto"/>
                    <w:bottom w:val="none" w:sz="0" w:space="0" w:color="auto"/>
                    <w:right w:val="none" w:sz="0" w:space="0" w:color="auto"/>
                  </w:divBdr>
                </w:div>
                <w:div w:id="1393456363">
                  <w:marLeft w:val="0"/>
                  <w:marRight w:val="0"/>
                  <w:marTop w:val="0"/>
                  <w:marBottom w:val="0"/>
                  <w:divBdr>
                    <w:top w:val="none" w:sz="0" w:space="0" w:color="auto"/>
                    <w:left w:val="none" w:sz="0" w:space="0" w:color="auto"/>
                    <w:bottom w:val="none" w:sz="0" w:space="0" w:color="auto"/>
                    <w:right w:val="none" w:sz="0" w:space="0" w:color="auto"/>
                  </w:divBdr>
                  <w:divsChild>
                    <w:div w:id="1158426933">
                      <w:marLeft w:val="0"/>
                      <w:marRight w:val="0"/>
                      <w:marTop w:val="0"/>
                      <w:marBottom w:val="0"/>
                      <w:divBdr>
                        <w:top w:val="none" w:sz="0" w:space="0" w:color="auto"/>
                        <w:left w:val="none" w:sz="0" w:space="0" w:color="auto"/>
                        <w:bottom w:val="none" w:sz="0" w:space="0" w:color="auto"/>
                        <w:right w:val="none" w:sz="0" w:space="0" w:color="auto"/>
                      </w:divBdr>
                      <w:divsChild>
                        <w:div w:id="16618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3756">
                  <w:marLeft w:val="0"/>
                  <w:marRight w:val="0"/>
                  <w:marTop w:val="0"/>
                  <w:marBottom w:val="0"/>
                  <w:divBdr>
                    <w:top w:val="none" w:sz="0" w:space="0" w:color="auto"/>
                    <w:left w:val="none" w:sz="0" w:space="0" w:color="auto"/>
                    <w:bottom w:val="none" w:sz="0" w:space="0" w:color="auto"/>
                    <w:right w:val="none" w:sz="0" w:space="0" w:color="auto"/>
                  </w:divBdr>
                </w:div>
                <w:div w:id="94910118">
                  <w:marLeft w:val="0"/>
                  <w:marRight w:val="0"/>
                  <w:marTop w:val="0"/>
                  <w:marBottom w:val="0"/>
                  <w:divBdr>
                    <w:top w:val="none" w:sz="0" w:space="0" w:color="auto"/>
                    <w:left w:val="none" w:sz="0" w:space="0" w:color="auto"/>
                    <w:bottom w:val="none" w:sz="0" w:space="0" w:color="auto"/>
                    <w:right w:val="none" w:sz="0" w:space="0" w:color="auto"/>
                  </w:divBdr>
                </w:div>
                <w:div w:id="1082332650">
                  <w:marLeft w:val="0"/>
                  <w:marRight w:val="0"/>
                  <w:marTop w:val="0"/>
                  <w:marBottom w:val="0"/>
                  <w:divBdr>
                    <w:top w:val="none" w:sz="0" w:space="0" w:color="auto"/>
                    <w:left w:val="none" w:sz="0" w:space="0" w:color="auto"/>
                    <w:bottom w:val="none" w:sz="0" w:space="0" w:color="auto"/>
                    <w:right w:val="none" w:sz="0" w:space="0" w:color="auto"/>
                  </w:divBdr>
                  <w:divsChild>
                    <w:div w:id="558446209">
                      <w:marLeft w:val="0"/>
                      <w:marRight w:val="0"/>
                      <w:marTop w:val="0"/>
                      <w:marBottom w:val="0"/>
                      <w:divBdr>
                        <w:top w:val="none" w:sz="0" w:space="0" w:color="auto"/>
                        <w:left w:val="none" w:sz="0" w:space="0" w:color="auto"/>
                        <w:bottom w:val="none" w:sz="0" w:space="0" w:color="auto"/>
                        <w:right w:val="none" w:sz="0" w:space="0" w:color="auto"/>
                      </w:divBdr>
                    </w:div>
                    <w:div w:id="491335457">
                      <w:marLeft w:val="0"/>
                      <w:marRight w:val="0"/>
                      <w:marTop w:val="0"/>
                      <w:marBottom w:val="0"/>
                      <w:divBdr>
                        <w:top w:val="none" w:sz="0" w:space="0" w:color="auto"/>
                        <w:left w:val="none" w:sz="0" w:space="0" w:color="auto"/>
                        <w:bottom w:val="none" w:sz="0" w:space="0" w:color="auto"/>
                        <w:right w:val="none" w:sz="0" w:space="0" w:color="auto"/>
                      </w:divBdr>
                    </w:div>
                    <w:div w:id="538400355">
                      <w:marLeft w:val="0"/>
                      <w:marRight w:val="0"/>
                      <w:marTop w:val="0"/>
                      <w:marBottom w:val="0"/>
                      <w:divBdr>
                        <w:top w:val="none" w:sz="0" w:space="0" w:color="auto"/>
                        <w:left w:val="none" w:sz="0" w:space="0" w:color="auto"/>
                        <w:bottom w:val="none" w:sz="0" w:space="0" w:color="auto"/>
                        <w:right w:val="none" w:sz="0" w:space="0" w:color="auto"/>
                      </w:divBdr>
                    </w:div>
                  </w:divsChild>
                </w:div>
                <w:div w:id="1046834503">
                  <w:marLeft w:val="0"/>
                  <w:marRight w:val="0"/>
                  <w:marTop w:val="0"/>
                  <w:marBottom w:val="0"/>
                  <w:divBdr>
                    <w:top w:val="none" w:sz="0" w:space="0" w:color="auto"/>
                    <w:left w:val="none" w:sz="0" w:space="0" w:color="auto"/>
                    <w:bottom w:val="none" w:sz="0" w:space="0" w:color="auto"/>
                    <w:right w:val="none" w:sz="0" w:space="0" w:color="auto"/>
                  </w:divBdr>
                </w:div>
              </w:divsChild>
            </w:div>
            <w:div w:id="1343969349">
              <w:marLeft w:val="0"/>
              <w:marRight w:val="0"/>
              <w:marTop w:val="0"/>
              <w:marBottom w:val="0"/>
              <w:divBdr>
                <w:top w:val="none" w:sz="0" w:space="0" w:color="auto"/>
                <w:left w:val="none" w:sz="0" w:space="0" w:color="auto"/>
                <w:bottom w:val="none" w:sz="0" w:space="0" w:color="auto"/>
                <w:right w:val="none" w:sz="0" w:space="0" w:color="auto"/>
              </w:divBdr>
              <w:divsChild>
                <w:div w:id="692003335">
                  <w:marLeft w:val="0"/>
                  <w:marRight w:val="0"/>
                  <w:marTop w:val="0"/>
                  <w:marBottom w:val="0"/>
                  <w:divBdr>
                    <w:top w:val="none" w:sz="0" w:space="0" w:color="auto"/>
                    <w:left w:val="none" w:sz="0" w:space="0" w:color="auto"/>
                    <w:bottom w:val="none" w:sz="0" w:space="0" w:color="auto"/>
                    <w:right w:val="none" w:sz="0" w:space="0" w:color="auto"/>
                  </w:divBdr>
                  <w:divsChild>
                    <w:div w:id="1807699897">
                      <w:marLeft w:val="0"/>
                      <w:marRight w:val="0"/>
                      <w:marTop w:val="0"/>
                      <w:marBottom w:val="0"/>
                      <w:divBdr>
                        <w:top w:val="none" w:sz="0" w:space="0" w:color="auto"/>
                        <w:left w:val="none" w:sz="0" w:space="0" w:color="auto"/>
                        <w:bottom w:val="none" w:sz="0" w:space="0" w:color="auto"/>
                        <w:right w:val="none" w:sz="0" w:space="0" w:color="auto"/>
                      </w:divBdr>
                    </w:div>
                    <w:div w:id="2037002017">
                      <w:marLeft w:val="0"/>
                      <w:marRight w:val="0"/>
                      <w:marTop w:val="0"/>
                      <w:marBottom w:val="0"/>
                      <w:divBdr>
                        <w:top w:val="none" w:sz="0" w:space="0" w:color="auto"/>
                        <w:left w:val="none" w:sz="0" w:space="0" w:color="auto"/>
                        <w:bottom w:val="none" w:sz="0" w:space="0" w:color="auto"/>
                        <w:right w:val="none" w:sz="0" w:space="0" w:color="auto"/>
                      </w:divBdr>
                    </w:div>
                    <w:div w:id="418596818">
                      <w:marLeft w:val="0"/>
                      <w:marRight w:val="0"/>
                      <w:marTop w:val="0"/>
                      <w:marBottom w:val="0"/>
                      <w:divBdr>
                        <w:top w:val="none" w:sz="0" w:space="0" w:color="auto"/>
                        <w:left w:val="none" w:sz="0" w:space="0" w:color="auto"/>
                        <w:bottom w:val="none" w:sz="0" w:space="0" w:color="auto"/>
                        <w:right w:val="none" w:sz="0" w:space="0" w:color="auto"/>
                      </w:divBdr>
                    </w:div>
                    <w:div w:id="1307541459">
                      <w:marLeft w:val="0"/>
                      <w:marRight w:val="0"/>
                      <w:marTop w:val="0"/>
                      <w:marBottom w:val="0"/>
                      <w:divBdr>
                        <w:top w:val="none" w:sz="0" w:space="0" w:color="auto"/>
                        <w:left w:val="none" w:sz="0" w:space="0" w:color="auto"/>
                        <w:bottom w:val="none" w:sz="0" w:space="0" w:color="auto"/>
                        <w:right w:val="none" w:sz="0" w:space="0" w:color="auto"/>
                      </w:divBdr>
                    </w:div>
                    <w:div w:id="1607226590">
                      <w:marLeft w:val="0"/>
                      <w:marRight w:val="0"/>
                      <w:marTop w:val="0"/>
                      <w:marBottom w:val="0"/>
                      <w:divBdr>
                        <w:top w:val="none" w:sz="0" w:space="0" w:color="auto"/>
                        <w:left w:val="none" w:sz="0" w:space="0" w:color="auto"/>
                        <w:bottom w:val="none" w:sz="0" w:space="0" w:color="auto"/>
                        <w:right w:val="none" w:sz="0" w:space="0" w:color="auto"/>
                      </w:divBdr>
                    </w:div>
                    <w:div w:id="1816340076">
                      <w:marLeft w:val="0"/>
                      <w:marRight w:val="0"/>
                      <w:marTop w:val="0"/>
                      <w:marBottom w:val="0"/>
                      <w:divBdr>
                        <w:top w:val="none" w:sz="0" w:space="0" w:color="auto"/>
                        <w:left w:val="none" w:sz="0" w:space="0" w:color="auto"/>
                        <w:bottom w:val="none" w:sz="0" w:space="0" w:color="auto"/>
                        <w:right w:val="none" w:sz="0" w:space="0" w:color="auto"/>
                      </w:divBdr>
                    </w:div>
                    <w:div w:id="85923956">
                      <w:marLeft w:val="0"/>
                      <w:marRight w:val="0"/>
                      <w:marTop w:val="0"/>
                      <w:marBottom w:val="0"/>
                      <w:divBdr>
                        <w:top w:val="none" w:sz="0" w:space="0" w:color="auto"/>
                        <w:left w:val="none" w:sz="0" w:space="0" w:color="auto"/>
                        <w:bottom w:val="none" w:sz="0" w:space="0" w:color="auto"/>
                        <w:right w:val="none" w:sz="0" w:space="0" w:color="auto"/>
                      </w:divBdr>
                    </w:div>
                    <w:div w:id="1856380651">
                      <w:marLeft w:val="0"/>
                      <w:marRight w:val="0"/>
                      <w:marTop w:val="0"/>
                      <w:marBottom w:val="0"/>
                      <w:divBdr>
                        <w:top w:val="none" w:sz="0" w:space="0" w:color="auto"/>
                        <w:left w:val="none" w:sz="0" w:space="0" w:color="auto"/>
                        <w:bottom w:val="none" w:sz="0" w:space="0" w:color="auto"/>
                        <w:right w:val="none" w:sz="0" w:space="0" w:color="auto"/>
                      </w:divBdr>
                      <w:divsChild>
                        <w:div w:id="908229293">
                          <w:marLeft w:val="0"/>
                          <w:marRight w:val="0"/>
                          <w:marTop w:val="0"/>
                          <w:marBottom w:val="0"/>
                          <w:divBdr>
                            <w:top w:val="none" w:sz="0" w:space="0" w:color="auto"/>
                            <w:left w:val="none" w:sz="0" w:space="0" w:color="auto"/>
                            <w:bottom w:val="none" w:sz="0" w:space="0" w:color="auto"/>
                            <w:right w:val="none" w:sz="0" w:space="0" w:color="auto"/>
                          </w:divBdr>
                        </w:div>
                      </w:divsChild>
                    </w:div>
                    <w:div w:id="673872683">
                      <w:marLeft w:val="0"/>
                      <w:marRight w:val="0"/>
                      <w:marTop w:val="0"/>
                      <w:marBottom w:val="0"/>
                      <w:divBdr>
                        <w:top w:val="none" w:sz="0" w:space="0" w:color="auto"/>
                        <w:left w:val="none" w:sz="0" w:space="0" w:color="auto"/>
                        <w:bottom w:val="none" w:sz="0" w:space="0" w:color="auto"/>
                        <w:right w:val="none" w:sz="0" w:space="0" w:color="auto"/>
                      </w:divBdr>
                    </w:div>
                    <w:div w:id="2029066401">
                      <w:marLeft w:val="0"/>
                      <w:marRight w:val="0"/>
                      <w:marTop w:val="0"/>
                      <w:marBottom w:val="0"/>
                      <w:divBdr>
                        <w:top w:val="none" w:sz="0" w:space="0" w:color="auto"/>
                        <w:left w:val="none" w:sz="0" w:space="0" w:color="auto"/>
                        <w:bottom w:val="none" w:sz="0" w:space="0" w:color="auto"/>
                        <w:right w:val="none" w:sz="0" w:space="0" w:color="auto"/>
                      </w:divBdr>
                      <w:divsChild>
                        <w:div w:id="1082750881">
                          <w:marLeft w:val="0"/>
                          <w:marRight w:val="0"/>
                          <w:marTop w:val="0"/>
                          <w:marBottom w:val="0"/>
                          <w:divBdr>
                            <w:top w:val="none" w:sz="0" w:space="0" w:color="auto"/>
                            <w:left w:val="none" w:sz="0" w:space="0" w:color="auto"/>
                            <w:bottom w:val="none" w:sz="0" w:space="0" w:color="auto"/>
                            <w:right w:val="none" w:sz="0" w:space="0" w:color="auto"/>
                          </w:divBdr>
                        </w:div>
                      </w:divsChild>
                    </w:div>
                    <w:div w:id="1462335535">
                      <w:marLeft w:val="0"/>
                      <w:marRight w:val="0"/>
                      <w:marTop w:val="0"/>
                      <w:marBottom w:val="0"/>
                      <w:divBdr>
                        <w:top w:val="none" w:sz="0" w:space="0" w:color="auto"/>
                        <w:left w:val="none" w:sz="0" w:space="0" w:color="auto"/>
                        <w:bottom w:val="none" w:sz="0" w:space="0" w:color="auto"/>
                        <w:right w:val="none" w:sz="0" w:space="0" w:color="auto"/>
                      </w:divBdr>
                    </w:div>
                    <w:div w:id="1462724824">
                      <w:marLeft w:val="0"/>
                      <w:marRight w:val="0"/>
                      <w:marTop w:val="0"/>
                      <w:marBottom w:val="0"/>
                      <w:divBdr>
                        <w:top w:val="none" w:sz="0" w:space="0" w:color="auto"/>
                        <w:left w:val="none" w:sz="0" w:space="0" w:color="auto"/>
                        <w:bottom w:val="none" w:sz="0" w:space="0" w:color="auto"/>
                        <w:right w:val="none" w:sz="0" w:space="0" w:color="auto"/>
                      </w:divBdr>
                    </w:div>
                    <w:div w:id="1302659988">
                      <w:marLeft w:val="0"/>
                      <w:marRight w:val="0"/>
                      <w:marTop w:val="0"/>
                      <w:marBottom w:val="0"/>
                      <w:divBdr>
                        <w:top w:val="none" w:sz="0" w:space="0" w:color="auto"/>
                        <w:left w:val="none" w:sz="0" w:space="0" w:color="auto"/>
                        <w:bottom w:val="none" w:sz="0" w:space="0" w:color="auto"/>
                        <w:right w:val="none" w:sz="0" w:space="0" w:color="auto"/>
                      </w:divBdr>
                    </w:div>
                    <w:div w:id="1342048596">
                      <w:marLeft w:val="0"/>
                      <w:marRight w:val="0"/>
                      <w:marTop w:val="0"/>
                      <w:marBottom w:val="0"/>
                      <w:divBdr>
                        <w:top w:val="none" w:sz="0" w:space="0" w:color="auto"/>
                        <w:left w:val="none" w:sz="0" w:space="0" w:color="auto"/>
                        <w:bottom w:val="none" w:sz="0" w:space="0" w:color="auto"/>
                        <w:right w:val="none" w:sz="0" w:space="0" w:color="auto"/>
                      </w:divBdr>
                    </w:div>
                    <w:div w:id="1545213333">
                      <w:marLeft w:val="0"/>
                      <w:marRight w:val="0"/>
                      <w:marTop w:val="0"/>
                      <w:marBottom w:val="0"/>
                      <w:divBdr>
                        <w:top w:val="none" w:sz="0" w:space="0" w:color="auto"/>
                        <w:left w:val="none" w:sz="0" w:space="0" w:color="auto"/>
                        <w:bottom w:val="none" w:sz="0" w:space="0" w:color="auto"/>
                        <w:right w:val="none" w:sz="0" w:space="0" w:color="auto"/>
                      </w:divBdr>
                    </w:div>
                    <w:div w:id="115489487">
                      <w:marLeft w:val="0"/>
                      <w:marRight w:val="0"/>
                      <w:marTop w:val="0"/>
                      <w:marBottom w:val="0"/>
                      <w:divBdr>
                        <w:top w:val="none" w:sz="0" w:space="0" w:color="auto"/>
                        <w:left w:val="none" w:sz="0" w:space="0" w:color="auto"/>
                        <w:bottom w:val="none" w:sz="0" w:space="0" w:color="auto"/>
                        <w:right w:val="none" w:sz="0" w:space="0" w:color="auto"/>
                      </w:divBdr>
                    </w:div>
                    <w:div w:id="664362782">
                      <w:marLeft w:val="0"/>
                      <w:marRight w:val="0"/>
                      <w:marTop w:val="0"/>
                      <w:marBottom w:val="0"/>
                      <w:divBdr>
                        <w:top w:val="none" w:sz="0" w:space="0" w:color="auto"/>
                        <w:left w:val="none" w:sz="0" w:space="0" w:color="auto"/>
                        <w:bottom w:val="none" w:sz="0" w:space="0" w:color="auto"/>
                        <w:right w:val="none" w:sz="0" w:space="0" w:color="auto"/>
                      </w:divBdr>
                    </w:div>
                  </w:divsChild>
                </w:div>
                <w:div w:id="53240284">
                  <w:marLeft w:val="0"/>
                  <w:marRight w:val="0"/>
                  <w:marTop w:val="0"/>
                  <w:marBottom w:val="0"/>
                  <w:divBdr>
                    <w:top w:val="none" w:sz="0" w:space="0" w:color="auto"/>
                    <w:left w:val="none" w:sz="0" w:space="0" w:color="auto"/>
                    <w:bottom w:val="none" w:sz="0" w:space="0" w:color="auto"/>
                    <w:right w:val="none" w:sz="0" w:space="0" w:color="auto"/>
                  </w:divBdr>
                  <w:divsChild>
                    <w:div w:id="1914197613">
                      <w:marLeft w:val="0"/>
                      <w:marRight w:val="0"/>
                      <w:marTop w:val="0"/>
                      <w:marBottom w:val="0"/>
                      <w:divBdr>
                        <w:top w:val="none" w:sz="0" w:space="0" w:color="auto"/>
                        <w:left w:val="none" w:sz="0" w:space="0" w:color="auto"/>
                        <w:bottom w:val="none" w:sz="0" w:space="0" w:color="auto"/>
                        <w:right w:val="none" w:sz="0" w:space="0" w:color="auto"/>
                      </w:divBdr>
                    </w:div>
                    <w:div w:id="903759162">
                      <w:marLeft w:val="0"/>
                      <w:marRight w:val="0"/>
                      <w:marTop w:val="0"/>
                      <w:marBottom w:val="0"/>
                      <w:divBdr>
                        <w:top w:val="none" w:sz="0" w:space="0" w:color="auto"/>
                        <w:left w:val="none" w:sz="0" w:space="0" w:color="auto"/>
                        <w:bottom w:val="none" w:sz="0" w:space="0" w:color="auto"/>
                        <w:right w:val="none" w:sz="0" w:space="0" w:color="auto"/>
                      </w:divBdr>
                    </w:div>
                    <w:div w:id="1774738098">
                      <w:marLeft w:val="0"/>
                      <w:marRight w:val="0"/>
                      <w:marTop w:val="0"/>
                      <w:marBottom w:val="0"/>
                      <w:divBdr>
                        <w:top w:val="none" w:sz="0" w:space="0" w:color="auto"/>
                        <w:left w:val="none" w:sz="0" w:space="0" w:color="auto"/>
                        <w:bottom w:val="none" w:sz="0" w:space="0" w:color="auto"/>
                        <w:right w:val="none" w:sz="0" w:space="0" w:color="auto"/>
                      </w:divBdr>
                    </w:div>
                    <w:div w:id="1966617203">
                      <w:marLeft w:val="0"/>
                      <w:marRight w:val="0"/>
                      <w:marTop w:val="0"/>
                      <w:marBottom w:val="0"/>
                      <w:divBdr>
                        <w:top w:val="none" w:sz="0" w:space="0" w:color="auto"/>
                        <w:left w:val="none" w:sz="0" w:space="0" w:color="auto"/>
                        <w:bottom w:val="none" w:sz="0" w:space="0" w:color="auto"/>
                        <w:right w:val="none" w:sz="0" w:space="0" w:color="auto"/>
                      </w:divBdr>
                    </w:div>
                    <w:div w:id="1827629617">
                      <w:marLeft w:val="0"/>
                      <w:marRight w:val="0"/>
                      <w:marTop w:val="0"/>
                      <w:marBottom w:val="0"/>
                      <w:divBdr>
                        <w:top w:val="none" w:sz="0" w:space="0" w:color="auto"/>
                        <w:left w:val="none" w:sz="0" w:space="0" w:color="auto"/>
                        <w:bottom w:val="none" w:sz="0" w:space="0" w:color="auto"/>
                        <w:right w:val="none" w:sz="0" w:space="0" w:color="auto"/>
                      </w:divBdr>
                    </w:div>
                  </w:divsChild>
                </w:div>
                <w:div w:id="1368798507">
                  <w:marLeft w:val="0"/>
                  <w:marRight w:val="0"/>
                  <w:marTop w:val="0"/>
                  <w:marBottom w:val="0"/>
                  <w:divBdr>
                    <w:top w:val="none" w:sz="0" w:space="0" w:color="auto"/>
                    <w:left w:val="none" w:sz="0" w:space="0" w:color="auto"/>
                    <w:bottom w:val="none" w:sz="0" w:space="0" w:color="auto"/>
                    <w:right w:val="none" w:sz="0" w:space="0" w:color="auto"/>
                  </w:divBdr>
                </w:div>
                <w:div w:id="589431407">
                  <w:marLeft w:val="0"/>
                  <w:marRight w:val="0"/>
                  <w:marTop w:val="0"/>
                  <w:marBottom w:val="0"/>
                  <w:divBdr>
                    <w:top w:val="none" w:sz="0" w:space="0" w:color="auto"/>
                    <w:left w:val="none" w:sz="0" w:space="0" w:color="auto"/>
                    <w:bottom w:val="none" w:sz="0" w:space="0" w:color="auto"/>
                    <w:right w:val="none" w:sz="0" w:space="0" w:color="auto"/>
                  </w:divBdr>
                  <w:divsChild>
                    <w:div w:id="1521237716">
                      <w:marLeft w:val="0"/>
                      <w:marRight w:val="0"/>
                      <w:marTop w:val="0"/>
                      <w:marBottom w:val="0"/>
                      <w:divBdr>
                        <w:top w:val="none" w:sz="0" w:space="0" w:color="auto"/>
                        <w:left w:val="none" w:sz="0" w:space="0" w:color="auto"/>
                        <w:bottom w:val="none" w:sz="0" w:space="0" w:color="auto"/>
                        <w:right w:val="none" w:sz="0" w:space="0" w:color="auto"/>
                      </w:divBdr>
                    </w:div>
                    <w:div w:id="1826631528">
                      <w:marLeft w:val="0"/>
                      <w:marRight w:val="0"/>
                      <w:marTop w:val="0"/>
                      <w:marBottom w:val="0"/>
                      <w:divBdr>
                        <w:top w:val="none" w:sz="0" w:space="0" w:color="auto"/>
                        <w:left w:val="none" w:sz="0" w:space="0" w:color="auto"/>
                        <w:bottom w:val="none" w:sz="0" w:space="0" w:color="auto"/>
                        <w:right w:val="none" w:sz="0" w:space="0" w:color="auto"/>
                      </w:divBdr>
                    </w:div>
                    <w:div w:id="741952642">
                      <w:marLeft w:val="0"/>
                      <w:marRight w:val="0"/>
                      <w:marTop w:val="0"/>
                      <w:marBottom w:val="0"/>
                      <w:divBdr>
                        <w:top w:val="none" w:sz="0" w:space="0" w:color="auto"/>
                        <w:left w:val="none" w:sz="0" w:space="0" w:color="auto"/>
                        <w:bottom w:val="none" w:sz="0" w:space="0" w:color="auto"/>
                        <w:right w:val="none" w:sz="0" w:space="0" w:color="auto"/>
                      </w:divBdr>
                    </w:div>
                  </w:divsChild>
                </w:div>
                <w:div w:id="1980499854">
                  <w:marLeft w:val="0"/>
                  <w:marRight w:val="0"/>
                  <w:marTop w:val="0"/>
                  <w:marBottom w:val="0"/>
                  <w:divBdr>
                    <w:top w:val="none" w:sz="0" w:space="0" w:color="auto"/>
                    <w:left w:val="none" w:sz="0" w:space="0" w:color="auto"/>
                    <w:bottom w:val="none" w:sz="0" w:space="0" w:color="auto"/>
                    <w:right w:val="none" w:sz="0" w:space="0" w:color="auto"/>
                  </w:divBdr>
                </w:div>
                <w:div w:id="1823503368">
                  <w:marLeft w:val="0"/>
                  <w:marRight w:val="0"/>
                  <w:marTop w:val="0"/>
                  <w:marBottom w:val="0"/>
                  <w:divBdr>
                    <w:top w:val="none" w:sz="0" w:space="0" w:color="auto"/>
                    <w:left w:val="none" w:sz="0" w:space="0" w:color="auto"/>
                    <w:bottom w:val="none" w:sz="0" w:space="0" w:color="auto"/>
                    <w:right w:val="none" w:sz="0" w:space="0" w:color="auto"/>
                  </w:divBdr>
                </w:div>
                <w:div w:id="2094161277">
                  <w:marLeft w:val="0"/>
                  <w:marRight w:val="0"/>
                  <w:marTop w:val="0"/>
                  <w:marBottom w:val="0"/>
                  <w:divBdr>
                    <w:top w:val="none" w:sz="0" w:space="0" w:color="auto"/>
                    <w:left w:val="none" w:sz="0" w:space="0" w:color="auto"/>
                    <w:bottom w:val="none" w:sz="0" w:space="0" w:color="auto"/>
                    <w:right w:val="none" w:sz="0" w:space="0" w:color="auto"/>
                  </w:divBdr>
                </w:div>
                <w:div w:id="2121101891">
                  <w:marLeft w:val="0"/>
                  <w:marRight w:val="0"/>
                  <w:marTop w:val="0"/>
                  <w:marBottom w:val="0"/>
                  <w:divBdr>
                    <w:top w:val="none" w:sz="0" w:space="0" w:color="auto"/>
                    <w:left w:val="none" w:sz="0" w:space="0" w:color="auto"/>
                    <w:bottom w:val="none" w:sz="0" w:space="0" w:color="auto"/>
                    <w:right w:val="none" w:sz="0" w:space="0" w:color="auto"/>
                  </w:divBdr>
                  <w:divsChild>
                    <w:div w:id="897209790">
                      <w:marLeft w:val="0"/>
                      <w:marRight w:val="0"/>
                      <w:marTop w:val="0"/>
                      <w:marBottom w:val="0"/>
                      <w:divBdr>
                        <w:top w:val="none" w:sz="0" w:space="0" w:color="auto"/>
                        <w:left w:val="none" w:sz="0" w:space="0" w:color="auto"/>
                        <w:bottom w:val="none" w:sz="0" w:space="0" w:color="auto"/>
                        <w:right w:val="none" w:sz="0" w:space="0" w:color="auto"/>
                      </w:divBdr>
                    </w:div>
                    <w:div w:id="94713052">
                      <w:marLeft w:val="0"/>
                      <w:marRight w:val="0"/>
                      <w:marTop w:val="0"/>
                      <w:marBottom w:val="0"/>
                      <w:divBdr>
                        <w:top w:val="none" w:sz="0" w:space="0" w:color="auto"/>
                        <w:left w:val="none" w:sz="0" w:space="0" w:color="auto"/>
                        <w:bottom w:val="none" w:sz="0" w:space="0" w:color="auto"/>
                        <w:right w:val="none" w:sz="0" w:space="0" w:color="auto"/>
                      </w:divBdr>
                    </w:div>
                    <w:div w:id="1849170817">
                      <w:marLeft w:val="0"/>
                      <w:marRight w:val="0"/>
                      <w:marTop w:val="0"/>
                      <w:marBottom w:val="0"/>
                      <w:divBdr>
                        <w:top w:val="none" w:sz="0" w:space="0" w:color="auto"/>
                        <w:left w:val="none" w:sz="0" w:space="0" w:color="auto"/>
                        <w:bottom w:val="none" w:sz="0" w:space="0" w:color="auto"/>
                        <w:right w:val="none" w:sz="0" w:space="0" w:color="auto"/>
                      </w:divBdr>
                    </w:div>
                    <w:div w:id="1122269533">
                      <w:marLeft w:val="0"/>
                      <w:marRight w:val="0"/>
                      <w:marTop w:val="0"/>
                      <w:marBottom w:val="0"/>
                      <w:divBdr>
                        <w:top w:val="none" w:sz="0" w:space="0" w:color="auto"/>
                        <w:left w:val="none" w:sz="0" w:space="0" w:color="auto"/>
                        <w:bottom w:val="none" w:sz="0" w:space="0" w:color="auto"/>
                        <w:right w:val="none" w:sz="0" w:space="0" w:color="auto"/>
                      </w:divBdr>
                    </w:div>
                  </w:divsChild>
                </w:div>
                <w:div w:id="750739891">
                  <w:marLeft w:val="0"/>
                  <w:marRight w:val="0"/>
                  <w:marTop w:val="0"/>
                  <w:marBottom w:val="0"/>
                  <w:divBdr>
                    <w:top w:val="none" w:sz="0" w:space="0" w:color="auto"/>
                    <w:left w:val="none" w:sz="0" w:space="0" w:color="auto"/>
                    <w:bottom w:val="none" w:sz="0" w:space="0" w:color="auto"/>
                    <w:right w:val="none" w:sz="0" w:space="0" w:color="auto"/>
                  </w:divBdr>
                </w:div>
                <w:div w:id="1084306660">
                  <w:marLeft w:val="0"/>
                  <w:marRight w:val="0"/>
                  <w:marTop w:val="0"/>
                  <w:marBottom w:val="0"/>
                  <w:divBdr>
                    <w:top w:val="none" w:sz="0" w:space="0" w:color="auto"/>
                    <w:left w:val="none" w:sz="0" w:space="0" w:color="auto"/>
                    <w:bottom w:val="none" w:sz="0" w:space="0" w:color="auto"/>
                    <w:right w:val="none" w:sz="0" w:space="0" w:color="auto"/>
                  </w:divBdr>
                </w:div>
                <w:div w:id="439683092">
                  <w:marLeft w:val="0"/>
                  <w:marRight w:val="0"/>
                  <w:marTop w:val="0"/>
                  <w:marBottom w:val="0"/>
                  <w:divBdr>
                    <w:top w:val="none" w:sz="0" w:space="0" w:color="auto"/>
                    <w:left w:val="none" w:sz="0" w:space="0" w:color="auto"/>
                    <w:bottom w:val="none" w:sz="0" w:space="0" w:color="auto"/>
                    <w:right w:val="none" w:sz="0" w:space="0" w:color="auto"/>
                  </w:divBdr>
                </w:div>
                <w:div w:id="1858932375">
                  <w:marLeft w:val="0"/>
                  <w:marRight w:val="0"/>
                  <w:marTop w:val="0"/>
                  <w:marBottom w:val="0"/>
                  <w:divBdr>
                    <w:top w:val="none" w:sz="0" w:space="0" w:color="auto"/>
                    <w:left w:val="none" w:sz="0" w:space="0" w:color="auto"/>
                    <w:bottom w:val="none" w:sz="0" w:space="0" w:color="auto"/>
                    <w:right w:val="none" w:sz="0" w:space="0" w:color="auto"/>
                  </w:divBdr>
                </w:div>
              </w:divsChild>
            </w:div>
            <w:div w:id="204489097">
              <w:marLeft w:val="0"/>
              <w:marRight w:val="0"/>
              <w:marTop w:val="0"/>
              <w:marBottom w:val="0"/>
              <w:divBdr>
                <w:top w:val="none" w:sz="0" w:space="0" w:color="auto"/>
                <w:left w:val="none" w:sz="0" w:space="0" w:color="auto"/>
                <w:bottom w:val="none" w:sz="0" w:space="0" w:color="auto"/>
                <w:right w:val="none" w:sz="0" w:space="0" w:color="auto"/>
              </w:divBdr>
              <w:divsChild>
                <w:div w:id="194075914">
                  <w:marLeft w:val="0"/>
                  <w:marRight w:val="0"/>
                  <w:marTop w:val="0"/>
                  <w:marBottom w:val="0"/>
                  <w:divBdr>
                    <w:top w:val="none" w:sz="0" w:space="0" w:color="auto"/>
                    <w:left w:val="none" w:sz="0" w:space="0" w:color="auto"/>
                    <w:bottom w:val="none" w:sz="0" w:space="0" w:color="auto"/>
                    <w:right w:val="none" w:sz="0" w:space="0" w:color="auto"/>
                  </w:divBdr>
                  <w:divsChild>
                    <w:div w:id="578830818">
                      <w:marLeft w:val="0"/>
                      <w:marRight w:val="0"/>
                      <w:marTop w:val="0"/>
                      <w:marBottom w:val="0"/>
                      <w:divBdr>
                        <w:top w:val="none" w:sz="0" w:space="0" w:color="auto"/>
                        <w:left w:val="none" w:sz="0" w:space="0" w:color="auto"/>
                        <w:bottom w:val="none" w:sz="0" w:space="0" w:color="auto"/>
                        <w:right w:val="none" w:sz="0" w:space="0" w:color="auto"/>
                      </w:divBdr>
                      <w:divsChild>
                        <w:div w:id="1929927694">
                          <w:marLeft w:val="0"/>
                          <w:marRight w:val="0"/>
                          <w:marTop w:val="0"/>
                          <w:marBottom w:val="0"/>
                          <w:divBdr>
                            <w:top w:val="none" w:sz="0" w:space="0" w:color="auto"/>
                            <w:left w:val="none" w:sz="0" w:space="0" w:color="auto"/>
                            <w:bottom w:val="none" w:sz="0" w:space="0" w:color="auto"/>
                            <w:right w:val="none" w:sz="0" w:space="0" w:color="auto"/>
                          </w:divBdr>
                          <w:divsChild>
                            <w:div w:id="16474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28233">
                      <w:marLeft w:val="0"/>
                      <w:marRight w:val="0"/>
                      <w:marTop w:val="0"/>
                      <w:marBottom w:val="0"/>
                      <w:divBdr>
                        <w:top w:val="none" w:sz="0" w:space="0" w:color="auto"/>
                        <w:left w:val="none" w:sz="0" w:space="0" w:color="auto"/>
                        <w:bottom w:val="none" w:sz="0" w:space="0" w:color="auto"/>
                        <w:right w:val="none" w:sz="0" w:space="0" w:color="auto"/>
                      </w:divBdr>
                      <w:divsChild>
                        <w:div w:id="754397467">
                          <w:marLeft w:val="0"/>
                          <w:marRight w:val="0"/>
                          <w:marTop w:val="0"/>
                          <w:marBottom w:val="0"/>
                          <w:divBdr>
                            <w:top w:val="none" w:sz="0" w:space="0" w:color="auto"/>
                            <w:left w:val="none" w:sz="0" w:space="0" w:color="auto"/>
                            <w:bottom w:val="none" w:sz="0" w:space="0" w:color="auto"/>
                            <w:right w:val="none" w:sz="0" w:space="0" w:color="auto"/>
                          </w:divBdr>
                          <w:divsChild>
                            <w:div w:id="546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76">
                      <w:marLeft w:val="0"/>
                      <w:marRight w:val="0"/>
                      <w:marTop w:val="0"/>
                      <w:marBottom w:val="0"/>
                      <w:divBdr>
                        <w:top w:val="none" w:sz="0" w:space="0" w:color="auto"/>
                        <w:left w:val="none" w:sz="0" w:space="0" w:color="auto"/>
                        <w:bottom w:val="none" w:sz="0" w:space="0" w:color="auto"/>
                        <w:right w:val="none" w:sz="0" w:space="0" w:color="auto"/>
                      </w:divBdr>
                    </w:div>
                    <w:div w:id="577246656">
                      <w:marLeft w:val="0"/>
                      <w:marRight w:val="0"/>
                      <w:marTop w:val="0"/>
                      <w:marBottom w:val="0"/>
                      <w:divBdr>
                        <w:top w:val="none" w:sz="0" w:space="0" w:color="auto"/>
                        <w:left w:val="none" w:sz="0" w:space="0" w:color="auto"/>
                        <w:bottom w:val="none" w:sz="0" w:space="0" w:color="auto"/>
                        <w:right w:val="none" w:sz="0" w:space="0" w:color="auto"/>
                      </w:divBdr>
                      <w:divsChild>
                        <w:div w:id="2003923520">
                          <w:marLeft w:val="0"/>
                          <w:marRight w:val="0"/>
                          <w:marTop w:val="0"/>
                          <w:marBottom w:val="0"/>
                          <w:divBdr>
                            <w:top w:val="none" w:sz="0" w:space="0" w:color="auto"/>
                            <w:left w:val="none" w:sz="0" w:space="0" w:color="auto"/>
                            <w:bottom w:val="none" w:sz="0" w:space="0" w:color="auto"/>
                            <w:right w:val="none" w:sz="0" w:space="0" w:color="auto"/>
                          </w:divBdr>
                        </w:div>
                      </w:divsChild>
                    </w:div>
                    <w:div w:id="2107653435">
                      <w:marLeft w:val="0"/>
                      <w:marRight w:val="0"/>
                      <w:marTop w:val="0"/>
                      <w:marBottom w:val="0"/>
                      <w:divBdr>
                        <w:top w:val="none" w:sz="0" w:space="0" w:color="auto"/>
                        <w:left w:val="none" w:sz="0" w:space="0" w:color="auto"/>
                        <w:bottom w:val="none" w:sz="0" w:space="0" w:color="auto"/>
                        <w:right w:val="none" w:sz="0" w:space="0" w:color="auto"/>
                      </w:divBdr>
                    </w:div>
                    <w:div w:id="132910206">
                      <w:marLeft w:val="0"/>
                      <w:marRight w:val="0"/>
                      <w:marTop w:val="0"/>
                      <w:marBottom w:val="0"/>
                      <w:divBdr>
                        <w:top w:val="none" w:sz="0" w:space="0" w:color="auto"/>
                        <w:left w:val="none" w:sz="0" w:space="0" w:color="auto"/>
                        <w:bottom w:val="none" w:sz="0" w:space="0" w:color="auto"/>
                        <w:right w:val="none" w:sz="0" w:space="0" w:color="auto"/>
                      </w:divBdr>
                    </w:div>
                    <w:div w:id="306276402">
                      <w:marLeft w:val="0"/>
                      <w:marRight w:val="0"/>
                      <w:marTop w:val="0"/>
                      <w:marBottom w:val="0"/>
                      <w:divBdr>
                        <w:top w:val="none" w:sz="0" w:space="0" w:color="auto"/>
                        <w:left w:val="none" w:sz="0" w:space="0" w:color="auto"/>
                        <w:bottom w:val="none" w:sz="0" w:space="0" w:color="auto"/>
                        <w:right w:val="none" w:sz="0" w:space="0" w:color="auto"/>
                      </w:divBdr>
                      <w:divsChild>
                        <w:div w:id="1011251396">
                          <w:marLeft w:val="0"/>
                          <w:marRight w:val="0"/>
                          <w:marTop w:val="0"/>
                          <w:marBottom w:val="0"/>
                          <w:divBdr>
                            <w:top w:val="none" w:sz="0" w:space="0" w:color="auto"/>
                            <w:left w:val="none" w:sz="0" w:space="0" w:color="auto"/>
                            <w:bottom w:val="none" w:sz="0" w:space="0" w:color="auto"/>
                            <w:right w:val="none" w:sz="0" w:space="0" w:color="auto"/>
                          </w:divBdr>
                        </w:div>
                      </w:divsChild>
                    </w:div>
                    <w:div w:id="1704481487">
                      <w:marLeft w:val="0"/>
                      <w:marRight w:val="0"/>
                      <w:marTop w:val="0"/>
                      <w:marBottom w:val="0"/>
                      <w:divBdr>
                        <w:top w:val="none" w:sz="0" w:space="0" w:color="auto"/>
                        <w:left w:val="none" w:sz="0" w:space="0" w:color="auto"/>
                        <w:bottom w:val="none" w:sz="0" w:space="0" w:color="auto"/>
                        <w:right w:val="none" w:sz="0" w:space="0" w:color="auto"/>
                      </w:divBdr>
                    </w:div>
                    <w:div w:id="1646424420">
                      <w:marLeft w:val="0"/>
                      <w:marRight w:val="0"/>
                      <w:marTop w:val="0"/>
                      <w:marBottom w:val="0"/>
                      <w:divBdr>
                        <w:top w:val="none" w:sz="0" w:space="0" w:color="auto"/>
                        <w:left w:val="none" w:sz="0" w:space="0" w:color="auto"/>
                        <w:bottom w:val="none" w:sz="0" w:space="0" w:color="auto"/>
                        <w:right w:val="none" w:sz="0" w:space="0" w:color="auto"/>
                      </w:divBdr>
                    </w:div>
                    <w:div w:id="762871146">
                      <w:marLeft w:val="0"/>
                      <w:marRight w:val="0"/>
                      <w:marTop w:val="0"/>
                      <w:marBottom w:val="0"/>
                      <w:divBdr>
                        <w:top w:val="none" w:sz="0" w:space="0" w:color="auto"/>
                        <w:left w:val="none" w:sz="0" w:space="0" w:color="auto"/>
                        <w:bottom w:val="none" w:sz="0" w:space="0" w:color="auto"/>
                        <w:right w:val="none" w:sz="0" w:space="0" w:color="auto"/>
                      </w:divBdr>
                    </w:div>
                    <w:div w:id="202057801">
                      <w:marLeft w:val="0"/>
                      <w:marRight w:val="0"/>
                      <w:marTop w:val="0"/>
                      <w:marBottom w:val="0"/>
                      <w:divBdr>
                        <w:top w:val="none" w:sz="0" w:space="0" w:color="auto"/>
                        <w:left w:val="none" w:sz="0" w:space="0" w:color="auto"/>
                        <w:bottom w:val="none" w:sz="0" w:space="0" w:color="auto"/>
                        <w:right w:val="none" w:sz="0" w:space="0" w:color="auto"/>
                      </w:divBdr>
                    </w:div>
                    <w:div w:id="58796372">
                      <w:marLeft w:val="0"/>
                      <w:marRight w:val="0"/>
                      <w:marTop w:val="0"/>
                      <w:marBottom w:val="0"/>
                      <w:divBdr>
                        <w:top w:val="none" w:sz="0" w:space="0" w:color="auto"/>
                        <w:left w:val="none" w:sz="0" w:space="0" w:color="auto"/>
                        <w:bottom w:val="none" w:sz="0" w:space="0" w:color="auto"/>
                        <w:right w:val="none" w:sz="0" w:space="0" w:color="auto"/>
                      </w:divBdr>
                    </w:div>
                    <w:div w:id="351763541">
                      <w:marLeft w:val="0"/>
                      <w:marRight w:val="0"/>
                      <w:marTop w:val="0"/>
                      <w:marBottom w:val="0"/>
                      <w:divBdr>
                        <w:top w:val="none" w:sz="0" w:space="0" w:color="auto"/>
                        <w:left w:val="none" w:sz="0" w:space="0" w:color="auto"/>
                        <w:bottom w:val="none" w:sz="0" w:space="0" w:color="auto"/>
                        <w:right w:val="none" w:sz="0" w:space="0" w:color="auto"/>
                      </w:divBdr>
                    </w:div>
                    <w:div w:id="9377286">
                      <w:marLeft w:val="0"/>
                      <w:marRight w:val="0"/>
                      <w:marTop w:val="0"/>
                      <w:marBottom w:val="0"/>
                      <w:divBdr>
                        <w:top w:val="none" w:sz="0" w:space="0" w:color="auto"/>
                        <w:left w:val="none" w:sz="0" w:space="0" w:color="auto"/>
                        <w:bottom w:val="none" w:sz="0" w:space="0" w:color="auto"/>
                        <w:right w:val="none" w:sz="0" w:space="0" w:color="auto"/>
                      </w:divBdr>
                    </w:div>
                    <w:div w:id="1865706834">
                      <w:marLeft w:val="0"/>
                      <w:marRight w:val="0"/>
                      <w:marTop w:val="0"/>
                      <w:marBottom w:val="0"/>
                      <w:divBdr>
                        <w:top w:val="none" w:sz="0" w:space="0" w:color="auto"/>
                        <w:left w:val="none" w:sz="0" w:space="0" w:color="auto"/>
                        <w:bottom w:val="none" w:sz="0" w:space="0" w:color="auto"/>
                        <w:right w:val="none" w:sz="0" w:space="0" w:color="auto"/>
                      </w:divBdr>
                    </w:div>
                    <w:div w:id="1314414139">
                      <w:marLeft w:val="0"/>
                      <w:marRight w:val="0"/>
                      <w:marTop w:val="0"/>
                      <w:marBottom w:val="0"/>
                      <w:divBdr>
                        <w:top w:val="none" w:sz="0" w:space="0" w:color="auto"/>
                        <w:left w:val="none" w:sz="0" w:space="0" w:color="auto"/>
                        <w:bottom w:val="none" w:sz="0" w:space="0" w:color="auto"/>
                        <w:right w:val="none" w:sz="0" w:space="0" w:color="auto"/>
                      </w:divBdr>
                      <w:divsChild>
                        <w:div w:id="82773415">
                          <w:marLeft w:val="0"/>
                          <w:marRight w:val="0"/>
                          <w:marTop w:val="0"/>
                          <w:marBottom w:val="0"/>
                          <w:divBdr>
                            <w:top w:val="none" w:sz="0" w:space="0" w:color="auto"/>
                            <w:left w:val="none" w:sz="0" w:space="0" w:color="auto"/>
                            <w:bottom w:val="none" w:sz="0" w:space="0" w:color="auto"/>
                            <w:right w:val="none" w:sz="0" w:space="0" w:color="auto"/>
                          </w:divBdr>
                        </w:div>
                        <w:div w:id="1897429146">
                          <w:marLeft w:val="0"/>
                          <w:marRight w:val="0"/>
                          <w:marTop w:val="0"/>
                          <w:marBottom w:val="0"/>
                          <w:divBdr>
                            <w:top w:val="none" w:sz="0" w:space="0" w:color="auto"/>
                            <w:left w:val="none" w:sz="0" w:space="0" w:color="auto"/>
                            <w:bottom w:val="none" w:sz="0" w:space="0" w:color="auto"/>
                            <w:right w:val="none" w:sz="0" w:space="0" w:color="auto"/>
                          </w:divBdr>
                          <w:divsChild>
                            <w:div w:id="19284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3641">
                      <w:marLeft w:val="0"/>
                      <w:marRight w:val="0"/>
                      <w:marTop w:val="0"/>
                      <w:marBottom w:val="0"/>
                      <w:divBdr>
                        <w:top w:val="none" w:sz="0" w:space="0" w:color="auto"/>
                        <w:left w:val="none" w:sz="0" w:space="0" w:color="auto"/>
                        <w:bottom w:val="none" w:sz="0" w:space="0" w:color="auto"/>
                        <w:right w:val="none" w:sz="0" w:space="0" w:color="auto"/>
                      </w:divBdr>
                    </w:div>
                    <w:div w:id="1328286622">
                      <w:marLeft w:val="0"/>
                      <w:marRight w:val="0"/>
                      <w:marTop w:val="0"/>
                      <w:marBottom w:val="0"/>
                      <w:divBdr>
                        <w:top w:val="none" w:sz="0" w:space="0" w:color="auto"/>
                        <w:left w:val="none" w:sz="0" w:space="0" w:color="auto"/>
                        <w:bottom w:val="none" w:sz="0" w:space="0" w:color="auto"/>
                        <w:right w:val="none" w:sz="0" w:space="0" w:color="auto"/>
                      </w:divBdr>
                    </w:div>
                    <w:div w:id="1249198550">
                      <w:marLeft w:val="0"/>
                      <w:marRight w:val="0"/>
                      <w:marTop w:val="0"/>
                      <w:marBottom w:val="0"/>
                      <w:divBdr>
                        <w:top w:val="none" w:sz="0" w:space="0" w:color="auto"/>
                        <w:left w:val="none" w:sz="0" w:space="0" w:color="auto"/>
                        <w:bottom w:val="none" w:sz="0" w:space="0" w:color="auto"/>
                        <w:right w:val="none" w:sz="0" w:space="0" w:color="auto"/>
                      </w:divBdr>
                      <w:divsChild>
                        <w:div w:id="1442414343">
                          <w:marLeft w:val="0"/>
                          <w:marRight w:val="0"/>
                          <w:marTop w:val="0"/>
                          <w:marBottom w:val="0"/>
                          <w:divBdr>
                            <w:top w:val="none" w:sz="0" w:space="0" w:color="auto"/>
                            <w:left w:val="none" w:sz="0" w:space="0" w:color="auto"/>
                            <w:bottom w:val="none" w:sz="0" w:space="0" w:color="auto"/>
                            <w:right w:val="none" w:sz="0" w:space="0" w:color="auto"/>
                          </w:divBdr>
                          <w:divsChild>
                            <w:div w:id="1094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59919">
                      <w:marLeft w:val="0"/>
                      <w:marRight w:val="0"/>
                      <w:marTop w:val="0"/>
                      <w:marBottom w:val="0"/>
                      <w:divBdr>
                        <w:top w:val="none" w:sz="0" w:space="0" w:color="auto"/>
                        <w:left w:val="none" w:sz="0" w:space="0" w:color="auto"/>
                        <w:bottom w:val="none" w:sz="0" w:space="0" w:color="auto"/>
                        <w:right w:val="none" w:sz="0" w:space="0" w:color="auto"/>
                      </w:divBdr>
                    </w:div>
                    <w:div w:id="417992660">
                      <w:marLeft w:val="0"/>
                      <w:marRight w:val="0"/>
                      <w:marTop w:val="0"/>
                      <w:marBottom w:val="0"/>
                      <w:divBdr>
                        <w:top w:val="none" w:sz="0" w:space="0" w:color="auto"/>
                        <w:left w:val="none" w:sz="0" w:space="0" w:color="auto"/>
                        <w:bottom w:val="none" w:sz="0" w:space="0" w:color="auto"/>
                        <w:right w:val="none" w:sz="0" w:space="0" w:color="auto"/>
                      </w:divBdr>
                      <w:divsChild>
                        <w:div w:id="1967731566">
                          <w:marLeft w:val="0"/>
                          <w:marRight w:val="0"/>
                          <w:marTop w:val="0"/>
                          <w:marBottom w:val="0"/>
                          <w:divBdr>
                            <w:top w:val="none" w:sz="0" w:space="0" w:color="auto"/>
                            <w:left w:val="none" w:sz="0" w:space="0" w:color="auto"/>
                            <w:bottom w:val="none" w:sz="0" w:space="0" w:color="auto"/>
                            <w:right w:val="none" w:sz="0" w:space="0" w:color="auto"/>
                          </w:divBdr>
                        </w:div>
                      </w:divsChild>
                    </w:div>
                    <w:div w:id="550112021">
                      <w:marLeft w:val="0"/>
                      <w:marRight w:val="0"/>
                      <w:marTop w:val="0"/>
                      <w:marBottom w:val="0"/>
                      <w:divBdr>
                        <w:top w:val="none" w:sz="0" w:space="0" w:color="auto"/>
                        <w:left w:val="none" w:sz="0" w:space="0" w:color="auto"/>
                        <w:bottom w:val="none" w:sz="0" w:space="0" w:color="auto"/>
                        <w:right w:val="none" w:sz="0" w:space="0" w:color="auto"/>
                      </w:divBdr>
                      <w:divsChild>
                        <w:div w:id="1437021766">
                          <w:marLeft w:val="0"/>
                          <w:marRight w:val="0"/>
                          <w:marTop w:val="0"/>
                          <w:marBottom w:val="0"/>
                          <w:divBdr>
                            <w:top w:val="none" w:sz="0" w:space="0" w:color="auto"/>
                            <w:left w:val="none" w:sz="0" w:space="0" w:color="auto"/>
                            <w:bottom w:val="none" w:sz="0" w:space="0" w:color="auto"/>
                            <w:right w:val="none" w:sz="0" w:space="0" w:color="auto"/>
                          </w:divBdr>
                        </w:div>
                      </w:divsChild>
                    </w:div>
                    <w:div w:id="1123570521">
                      <w:marLeft w:val="0"/>
                      <w:marRight w:val="0"/>
                      <w:marTop w:val="0"/>
                      <w:marBottom w:val="0"/>
                      <w:divBdr>
                        <w:top w:val="none" w:sz="0" w:space="0" w:color="auto"/>
                        <w:left w:val="none" w:sz="0" w:space="0" w:color="auto"/>
                        <w:bottom w:val="none" w:sz="0" w:space="0" w:color="auto"/>
                        <w:right w:val="none" w:sz="0" w:space="0" w:color="auto"/>
                      </w:divBdr>
                    </w:div>
                  </w:divsChild>
                </w:div>
                <w:div w:id="364140123">
                  <w:marLeft w:val="0"/>
                  <w:marRight w:val="0"/>
                  <w:marTop w:val="0"/>
                  <w:marBottom w:val="0"/>
                  <w:divBdr>
                    <w:top w:val="none" w:sz="0" w:space="0" w:color="auto"/>
                    <w:left w:val="none" w:sz="0" w:space="0" w:color="auto"/>
                    <w:bottom w:val="none" w:sz="0" w:space="0" w:color="auto"/>
                    <w:right w:val="none" w:sz="0" w:space="0" w:color="auto"/>
                  </w:divBdr>
                  <w:divsChild>
                    <w:div w:id="1573467347">
                      <w:marLeft w:val="0"/>
                      <w:marRight w:val="0"/>
                      <w:marTop w:val="0"/>
                      <w:marBottom w:val="0"/>
                      <w:divBdr>
                        <w:top w:val="none" w:sz="0" w:space="0" w:color="auto"/>
                        <w:left w:val="none" w:sz="0" w:space="0" w:color="auto"/>
                        <w:bottom w:val="none" w:sz="0" w:space="0" w:color="auto"/>
                        <w:right w:val="none" w:sz="0" w:space="0" w:color="auto"/>
                      </w:divBdr>
                      <w:divsChild>
                        <w:div w:id="431125278">
                          <w:marLeft w:val="0"/>
                          <w:marRight w:val="0"/>
                          <w:marTop w:val="0"/>
                          <w:marBottom w:val="0"/>
                          <w:divBdr>
                            <w:top w:val="none" w:sz="0" w:space="0" w:color="auto"/>
                            <w:left w:val="none" w:sz="0" w:space="0" w:color="auto"/>
                            <w:bottom w:val="none" w:sz="0" w:space="0" w:color="auto"/>
                            <w:right w:val="none" w:sz="0" w:space="0" w:color="auto"/>
                          </w:divBdr>
                          <w:divsChild>
                            <w:div w:id="182006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52544">
                      <w:marLeft w:val="0"/>
                      <w:marRight w:val="0"/>
                      <w:marTop w:val="0"/>
                      <w:marBottom w:val="0"/>
                      <w:divBdr>
                        <w:top w:val="none" w:sz="0" w:space="0" w:color="auto"/>
                        <w:left w:val="none" w:sz="0" w:space="0" w:color="auto"/>
                        <w:bottom w:val="none" w:sz="0" w:space="0" w:color="auto"/>
                        <w:right w:val="none" w:sz="0" w:space="0" w:color="auto"/>
                      </w:divBdr>
                    </w:div>
                    <w:div w:id="894583210">
                      <w:marLeft w:val="0"/>
                      <w:marRight w:val="0"/>
                      <w:marTop w:val="0"/>
                      <w:marBottom w:val="0"/>
                      <w:divBdr>
                        <w:top w:val="none" w:sz="0" w:space="0" w:color="auto"/>
                        <w:left w:val="none" w:sz="0" w:space="0" w:color="auto"/>
                        <w:bottom w:val="none" w:sz="0" w:space="0" w:color="auto"/>
                        <w:right w:val="none" w:sz="0" w:space="0" w:color="auto"/>
                      </w:divBdr>
                    </w:div>
                    <w:div w:id="272399408">
                      <w:marLeft w:val="0"/>
                      <w:marRight w:val="0"/>
                      <w:marTop w:val="0"/>
                      <w:marBottom w:val="0"/>
                      <w:divBdr>
                        <w:top w:val="none" w:sz="0" w:space="0" w:color="auto"/>
                        <w:left w:val="none" w:sz="0" w:space="0" w:color="auto"/>
                        <w:bottom w:val="none" w:sz="0" w:space="0" w:color="auto"/>
                        <w:right w:val="none" w:sz="0" w:space="0" w:color="auto"/>
                      </w:divBdr>
                      <w:divsChild>
                        <w:div w:id="1057973232">
                          <w:marLeft w:val="0"/>
                          <w:marRight w:val="0"/>
                          <w:marTop w:val="0"/>
                          <w:marBottom w:val="0"/>
                          <w:divBdr>
                            <w:top w:val="none" w:sz="0" w:space="0" w:color="auto"/>
                            <w:left w:val="none" w:sz="0" w:space="0" w:color="auto"/>
                            <w:bottom w:val="none" w:sz="0" w:space="0" w:color="auto"/>
                            <w:right w:val="none" w:sz="0" w:space="0" w:color="auto"/>
                          </w:divBdr>
                        </w:div>
                      </w:divsChild>
                    </w:div>
                    <w:div w:id="1493989396">
                      <w:marLeft w:val="0"/>
                      <w:marRight w:val="0"/>
                      <w:marTop w:val="0"/>
                      <w:marBottom w:val="0"/>
                      <w:divBdr>
                        <w:top w:val="none" w:sz="0" w:space="0" w:color="auto"/>
                        <w:left w:val="none" w:sz="0" w:space="0" w:color="auto"/>
                        <w:bottom w:val="none" w:sz="0" w:space="0" w:color="auto"/>
                        <w:right w:val="none" w:sz="0" w:space="0" w:color="auto"/>
                      </w:divBdr>
                      <w:divsChild>
                        <w:div w:id="928663486">
                          <w:marLeft w:val="0"/>
                          <w:marRight w:val="0"/>
                          <w:marTop w:val="0"/>
                          <w:marBottom w:val="0"/>
                          <w:divBdr>
                            <w:top w:val="none" w:sz="0" w:space="0" w:color="auto"/>
                            <w:left w:val="none" w:sz="0" w:space="0" w:color="auto"/>
                            <w:bottom w:val="none" w:sz="0" w:space="0" w:color="auto"/>
                            <w:right w:val="none" w:sz="0" w:space="0" w:color="auto"/>
                          </w:divBdr>
                          <w:divsChild>
                            <w:div w:id="15554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8891">
                      <w:marLeft w:val="0"/>
                      <w:marRight w:val="0"/>
                      <w:marTop w:val="0"/>
                      <w:marBottom w:val="0"/>
                      <w:divBdr>
                        <w:top w:val="none" w:sz="0" w:space="0" w:color="auto"/>
                        <w:left w:val="none" w:sz="0" w:space="0" w:color="auto"/>
                        <w:bottom w:val="none" w:sz="0" w:space="0" w:color="auto"/>
                        <w:right w:val="none" w:sz="0" w:space="0" w:color="auto"/>
                      </w:divBdr>
                    </w:div>
                    <w:div w:id="1269855291">
                      <w:marLeft w:val="0"/>
                      <w:marRight w:val="0"/>
                      <w:marTop w:val="0"/>
                      <w:marBottom w:val="0"/>
                      <w:divBdr>
                        <w:top w:val="none" w:sz="0" w:space="0" w:color="auto"/>
                        <w:left w:val="none" w:sz="0" w:space="0" w:color="auto"/>
                        <w:bottom w:val="none" w:sz="0" w:space="0" w:color="auto"/>
                        <w:right w:val="none" w:sz="0" w:space="0" w:color="auto"/>
                      </w:divBdr>
                      <w:divsChild>
                        <w:div w:id="1927573637">
                          <w:marLeft w:val="0"/>
                          <w:marRight w:val="0"/>
                          <w:marTop w:val="0"/>
                          <w:marBottom w:val="0"/>
                          <w:divBdr>
                            <w:top w:val="none" w:sz="0" w:space="0" w:color="auto"/>
                            <w:left w:val="none" w:sz="0" w:space="0" w:color="auto"/>
                            <w:bottom w:val="none" w:sz="0" w:space="0" w:color="auto"/>
                            <w:right w:val="none" w:sz="0" w:space="0" w:color="auto"/>
                          </w:divBdr>
                        </w:div>
                      </w:divsChild>
                    </w:div>
                    <w:div w:id="4253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7048">
              <w:marLeft w:val="0"/>
              <w:marRight w:val="0"/>
              <w:marTop w:val="0"/>
              <w:marBottom w:val="0"/>
              <w:divBdr>
                <w:top w:val="none" w:sz="0" w:space="0" w:color="auto"/>
                <w:left w:val="none" w:sz="0" w:space="0" w:color="auto"/>
                <w:bottom w:val="none" w:sz="0" w:space="0" w:color="auto"/>
                <w:right w:val="none" w:sz="0" w:space="0" w:color="auto"/>
              </w:divBdr>
              <w:divsChild>
                <w:div w:id="3632181">
                  <w:marLeft w:val="0"/>
                  <w:marRight w:val="0"/>
                  <w:marTop w:val="0"/>
                  <w:marBottom w:val="0"/>
                  <w:divBdr>
                    <w:top w:val="none" w:sz="0" w:space="0" w:color="auto"/>
                    <w:left w:val="none" w:sz="0" w:space="0" w:color="auto"/>
                    <w:bottom w:val="none" w:sz="0" w:space="0" w:color="auto"/>
                    <w:right w:val="none" w:sz="0" w:space="0" w:color="auto"/>
                  </w:divBdr>
                  <w:divsChild>
                    <w:div w:id="1015503080">
                      <w:marLeft w:val="0"/>
                      <w:marRight w:val="0"/>
                      <w:marTop w:val="0"/>
                      <w:marBottom w:val="0"/>
                      <w:divBdr>
                        <w:top w:val="none" w:sz="0" w:space="0" w:color="auto"/>
                        <w:left w:val="none" w:sz="0" w:space="0" w:color="auto"/>
                        <w:bottom w:val="none" w:sz="0" w:space="0" w:color="auto"/>
                        <w:right w:val="none" w:sz="0" w:space="0" w:color="auto"/>
                      </w:divBdr>
                    </w:div>
                    <w:div w:id="1315639685">
                      <w:marLeft w:val="0"/>
                      <w:marRight w:val="0"/>
                      <w:marTop w:val="0"/>
                      <w:marBottom w:val="0"/>
                      <w:divBdr>
                        <w:top w:val="none" w:sz="0" w:space="0" w:color="auto"/>
                        <w:left w:val="none" w:sz="0" w:space="0" w:color="auto"/>
                        <w:bottom w:val="none" w:sz="0" w:space="0" w:color="auto"/>
                        <w:right w:val="none" w:sz="0" w:space="0" w:color="auto"/>
                      </w:divBdr>
                      <w:divsChild>
                        <w:div w:id="1810005850">
                          <w:marLeft w:val="0"/>
                          <w:marRight w:val="0"/>
                          <w:marTop w:val="0"/>
                          <w:marBottom w:val="0"/>
                          <w:divBdr>
                            <w:top w:val="none" w:sz="0" w:space="0" w:color="auto"/>
                            <w:left w:val="none" w:sz="0" w:space="0" w:color="auto"/>
                            <w:bottom w:val="none" w:sz="0" w:space="0" w:color="auto"/>
                            <w:right w:val="none" w:sz="0" w:space="0" w:color="auto"/>
                          </w:divBdr>
                        </w:div>
                      </w:divsChild>
                    </w:div>
                    <w:div w:id="1469937659">
                      <w:marLeft w:val="0"/>
                      <w:marRight w:val="0"/>
                      <w:marTop w:val="0"/>
                      <w:marBottom w:val="0"/>
                      <w:divBdr>
                        <w:top w:val="none" w:sz="0" w:space="0" w:color="auto"/>
                        <w:left w:val="none" w:sz="0" w:space="0" w:color="auto"/>
                        <w:bottom w:val="none" w:sz="0" w:space="0" w:color="auto"/>
                        <w:right w:val="none" w:sz="0" w:space="0" w:color="auto"/>
                      </w:divBdr>
                      <w:divsChild>
                        <w:div w:id="450441675">
                          <w:marLeft w:val="0"/>
                          <w:marRight w:val="0"/>
                          <w:marTop w:val="0"/>
                          <w:marBottom w:val="0"/>
                          <w:divBdr>
                            <w:top w:val="none" w:sz="0" w:space="0" w:color="auto"/>
                            <w:left w:val="none" w:sz="0" w:space="0" w:color="auto"/>
                            <w:bottom w:val="none" w:sz="0" w:space="0" w:color="auto"/>
                            <w:right w:val="none" w:sz="0" w:space="0" w:color="auto"/>
                          </w:divBdr>
                          <w:divsChild>
                            <w:div w:id="3902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715">
                      <w:marLeft w:val="0"/>
                      <w:marRight w:val="0"/>
                      <w:marTop w:val="0"/>
                      <w:marBottom w:val="0"/>
                      <w:divBdr>
                        <w:top w:val="none" w:sz="0" w:space="0" w:color="auto"/>
                        <w:left w:val="none" w:sz="0" w:space="0" w:color="auto"/>
                        <w:bottom w:val="none" w:sz="0" w:space="0" w:color="auto"/>
                        <w:right w:val="none" w:sz="0" w:space="0" w:color="auto"/>
                      </w:divBdr>
                    </w:div>
                    <w:div w:id="1972440045">
                      <w:marLeft w:val="0"/>
                      <w:marRight w:val="0"/>
                      <w:marTop w:val="0"/>
                      <w:marBottom w:val="0"/>
                      <w:divBdr>
                        <w:top w:val="none" w:sz="0" w:space="0" w:color="auto"/>
                        <w:left w:val="none" w:sz="0" w:space="0" w:color="auto"/>
                        <w:bottom w:val="none" w:sz="0" w:space="0" w:color="auto"/>
                        <w:right w:val="none" w:sz="0" w:space="0" w:color="auto"/>
                      </w:divBdr>
                      <w:divsChild>
                        <w:div w:id="370035136">
                          <w:marLeft w:val="0"/>
                          <w:marRight w:val="0"/>
                          <w:marTop w:val="0"/>
                          <w:marBottom w:val="0"/>
                          <w:divBdr>
                            <w:top w:val="none" w:sz="0" w:space="0" w:color="auto"/>
                            <w:left w:val="none" w:sz="0" w:space="0" w:color="auto"/>
                            <w:bottom w:val="none" w:sz="0" w:space="0" w:color="auto"/>
                            <w:right w:val="none" w:sz="0" w:space="0" w:color="auto"/>
                          </w:divBdr>
                          <w:divsChild>
                            <w:div w:id="20373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41">
                      <w:marLeft w:val="0"/>
                      <w:marRight w:val="0"/>
                      <w:marTop w:val="0"/>
                      <w:marBottom w:val="0"/>
                      <w:divBdr>
                        <w:top w:val="none" w:sz="0" w:space="0" w:color="auto"/>
                        <w:left w:val="none" w:sz="0" w:space="0" w:color="auto"/>
                        <w:bottom w:val="none" w:sz="0" w:space="0" w:color="auto"/>
                        <w:right w:val="none" w:sz="0" w:space="0" w:color="auto"/>
                      </w:divBdr>
                      <w:divsChild>
                        <w:div w:id="89007860">
                          <w:marLeft w:val="0"/>
                          <w:marRight w:val="0"/>
                          <w:marTop w:val="0"/>
                          <w:marBottom w:val="0"/>
                          <w:divBdr>
                            <w:top w:val="none" w:sz="0" w:space="0" w:color="auto"/>
                            <w:left w:val="none" w:sz="0" w:space="0" w:color="auto"/>
                            <w:bottom w:val="none" w:sz="0" w:space="0" w:color="auto"/>
                            <w:right w:val="none" w:sz="0" w:space="0" w:color="auto"/>
                          </w:divBdr>
                        </w:div>
                      </w:divsChild>
                    </w:div>
                    <w:div w:id="1511605100">
                      <w:marLeft w:val="0"/>
                      <w:marRight w:val="0"/>
                      <w:marTop w:val="0"/>
                      <w:marBottom w:val="0"/>
                      <w:divBdr>
                        <w:top w:val="none" w:sz="0" w:space="0" w:color="auto"/>
                        <w:left w:val="none" w:sz="0" w:space="0" w:color="auto"/>
                        <w:bottom w:val="none" w:sz="0" w:space="0" w:color="auto"/>
                        <w:right w:val="none" w:sz="0" w:space="0" w:color="auto"/>
                      </w:divBdr>
                      <w:divsChild>
                        <w:div w:id="492911486">
                          <w:marLeft w:val="0"/>
                          <w:marRight w:val="0"/>
                          <w:marTop w:val="0"/>
                          <w:marBottom w:val="0"/>
                          <w:divBdr>
                            <w:top w:val="none" w:sz="0" w:space="0" w:color="auto"/>
                            <w:left w:val="none" w:sz="0" w:space="0" w:color="auto"/>
                            <w:bottom w:val="none" w:sz="0" w:space="0" w:color="auto"/>
                            <w:right w:val="none" w:sz="0" w:space="0" w:color="auto"/>
                          </w:divBdr>
                          <w:divsChild>
                            <w:div w:id="7005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6428">
                      <w:marLeft w:val="0"/>
                      <w:marRight w:val="0"/>
                      <w:marTop w:val="0"/>
                      <w:marBottom w:val="0"/>
                      <w:divBdr>
                        <w:top w:val="none" w:sz="0" w:space="0" w:color="auto"/>
                        <w:left w:val="none" w:sz="0" w:space="0" w:color="auto"/>
                        <w:bottom w:val="none" w:sz="0" w:space="0" w:color="auto"/>
                        <w:right w:val="none" w:sz="0" w:space="0" w:color="auto"/>
                      </w:divBdr>
                    </w:div>
                    <w:div w:id="442698038">
                      <w:marLeft w:val="0"/>
                      <w:marRight w:val="0"/>
                      <w:marTop w:val="0"/>
                      <w:marBottom w:val="0"/>
                      <w:divBdr>
                        <w:top w:val="none" w:sz="0" w:space="0" w:color="auto"/>
                        <w:left w:val="none" w:sz="0" w:space="0" w:color="auto"/>
                        <w:bottom w:val="none" w:sz="0" w:space="0" w:color="auto"/>
                        <w:right w:val="none" w:sz="0" w:space="0" w:color="auto"/>
                      </w:divBdr>
                    </w:div>
                    <w:div w:id="1425227455">
                      <w:marLeft w:val="0"/>
                      <w:marRight w:val="0"/>
                      <w:marTop w:val="0"/>
                      <w:marBottom w:val="0"/>
                      <w:divBdr>
                        <w:top w:val="none" w:sz="0" w:space="0" w:color="auto"/>
                        <w:left w:val="none" w:sz="0" w:space="0" w:color="auto"/>
                        <w:bottom w:val="none" w:sz="0" w:space="0" w:color="auto"/>
                        <w:right w:val="none" w:sz="0" w:space="0" w:color="auto"/>
                      </w:divBdr>
                    </w:div>
                    <w:div w:id="1390499875">
                      <w:marLeft w:val="0"/>
                      <w:marRight w:val="0"/>
                      <w:marTop w:val="0"/>
                      <w:marBottom w:val="0"/>
                      <w:divBdr>
                        <w:top w:val="none" w:sz="0" w:space="0" w:color="auto"/>
                        <w:left w:val="none" w:sz="0" w:space="0" w:color="auto"/>
                        <w:bottom w:val="none" w:sz="0" w:space="0" w:color="auto"/>
                        <w:right w:val="none" w:sz="0" w:space="0" w:color="auto"/>
                      </w:divBdr>
                    </w:div>
                    <w:div w:id="1922836270">
                      <w:marLeft w:val="0"/>
                      <w:marRight w:val="0"/>
                      <w:marTop w:val="0"/>
                      <w:marBottom w:val="0"/>
                      <w:divBdr>
                        <w:top w:val="none" w:sz="0" w:space="0" w:color="auto"/>
                        <w:left w:val="none" w:sz="0" w:space="0" w:color="auto"/>
                        <w:bottom w:val="none" w:sz="0" w:space="0" w:color="auto"/>
                        <w:right w:val="none" w:sz="0" w:space="0" w:color="auto"/>
                      </w:divBdr>
                      <w:divsChild>
                        <w:div w:id="1303464518">
                          <w:marLeft w:val="0"/>
                          <w:marRight w:val="0"/>
                          <w:marTop w:val="0"/>
                          <w:marBottom w:val="0"/>
                          <w:divBdr>
                            <w:top w:val="none" w:sz="0" w:space="0" w:color="auto"/>
                            <w:left w:val="none" w:sz="0" w:space="0" w:color="auto"/>
                            <w:bottom w:val="none" w:sz="0" w:space="0" w:color="auto"/>
                            <w:right w:val="none" w:sz="0" w:space="0" w:color="auto"/>
                          </w:divBdr>
                        </w:div>
                      </w:divsChild>
                    </w:div>
                    <w:div w:id="346375006">
                      <w:marLeft w:val="0"/>
                      <w:marRight w:val="0"/>
                      <w:marTop w:val="0"/>
                      <w:marBottom w:val="0"/>
                      <w:divBdr>
                        <w:top w:val="none" w:sz="0" w:space="0" w:color="auto"/>
                        <w:left w:val="none" w:sz="0" w:space="0" w:color="auto"/>
                        <w:bottom w:val="none" w:sz="0" w:space="0" w:color="auto"/>
                        <w:right w:val="none" w:sz="0" w:space="0" w:color="auto"/>
                      </w:divBdr>
                    </w:div>
                  </w:divsChild>
                </w:div>
                <w:div w:id="877011323">
                  <w:marLeft w:val="0"/>
                  <w:marRight w:val="0"/>
                  <w:marTop w:val="0"/>
                  <w:marBottom w:val="0"/>
                  <w:divBdr>
                    <w:top w:val="none" w:sz="0" w:space="0" w:color="auto"/>
                    <w:left w:val="none" w:sz="0" w:space="0" w:color="auto"/>
                    <w:bottom w:val="none" w:sz="0" w:space="0" w:color="auto"/>
                    <w:right w:val="none" w:sz="0" w:space="0" w:color="auto"/>
                  </w:divBdr>
                  <w:divsChild>
                    <w:div w:id="11709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21122">
      <w:bodyDiv w:val="1"/>
      <w:marLeft w:val="0"/>
      <w:marRight w:val="0"/>
      <w:marTop w:val="0"/>
      <w:marBottom w:val="0"/>
      <w:divBdr>
        <w:top w:val="none" w:sz="0" w:space="0" w:color="auto"/>
        <w:left w:val="none" w:sz="0" w:space="0" w:color="auto"/>
        <w:bottom w:val="none" w:sz="0" w:space="0" w:color="auto"/>
        <w:right w:val="none" w:sz="0" w:space="0" w:color="auto"/>
      </w:divBdr>
      <w:divsChild>
        <w:div w:id="1422556988">
          <w:marLeft w:val="0"/>
          <w:marRight w:val="0"/>
          <w:marTop w:val="0"/>
          <w:marBottom w:val="0"/>
          <w:divBdr>
            <w:top w:val="none" w:sz="0" w:space="0" w:color="auto"/>
            <w:left w:val="none" w:sz="0" w:space="0" w:color="auto"/>
            <w:bottom w:val="none" w:sz="0" w:space="0" w:color="auto"/>
            <w:right w:val="none" w:sz="0" w:space="0" w:color="auto"/>
          </w:divBdr>
        </w:div>
        <w:div w:id="1040738925">
          <w:marLeft w:val="0"/>
          <w:marRight w:val="0"/>
          <w:marTop w:val="0"/>
          <w:marBottom w:val="0"/>
          <w:divBdr>
            <w:top w:val="none" w:sz="0" w:space="0" w:color="auto"/>
            <w:left w:val="none" w:sz="0" w:space="0" w:color="auto"/>
            <w:bottom w:val="none" w:sz="0" w:space="0" w:color="auto"/>
            <w:right w:val="none" w:sz="0" w:space="0" w:color="auto"/>
          </w:divBdr>
        </w:div>
        <w:div w:id="1936862526">
          <w:marLeft w:val="0"/>
          <w:marRight w:val="0"/>
          <w:marTop w:val="0"/>
          <w:marBottom w:val="0"/>
          <w:divBdr>
            <w:top w:val="none" w:sz="0" w:space="0" w:color="auto"/>
            <w:left w:val="none" w:sz="0" w:space="0" w:color="auto"/>
            <w:bottom w:val="none" w:sz="0" w:space="0" w:color="auto"/>
            <w:right w:val="none" w:sz="0" w:space="0" w:color="auto"/>
          </w:divBdr>
        </w:div>
      </w:divsChild>
    </w:div>
    <w:div w:id="1294603535">
      <w:bodyDiv w:val="1"/>
      <w:marLeft w:val="0"/>
      <w:marRight w:val="0"/>
      <w:marTop w:val="0"/>
      <w:marBottom w:val="0"/>
      <w:divBdr>
        <w:top w:val="none" w:sz="0" w:space="0" w:color="auto"/>
        <w:left w:val="none" w:sz="0" w:space="0" w:color="auto"/>
        <w:bottom w:val="none" w:sz="0" w:space="0" w:color="auto"/>
        <w:right w:val="none" w:sz="0" w:space="0" w:color="auto"/>
      </w:divBdr>
      <w:divsChild>
        <w:div w:id="1848402524">
          <w:marLeft w:val="0"/>
          <w:marRight w:val="0"/>
          <w:marTop w:val="0"/>
          <w:marBottom w:val="0"/>
          <w:divBdr>
            <w:top w:val="none" w:sz="0" w:space="0" w:color="auto"/>
            <w:left w:val="none" w:sz="0" w:space="0" w:color="auto"/>
            <w:bottom w:val="none" w:sz="0" w:space="0" w:color="auto"/>
            <w:right w:val="none" w:sz="0" w:space="0" w:color="auto"/>
          </w:divBdr>
        </w:div>
        <w:div w:id="370423748">
          <w:marLeft w:val="0"/>
          <w:marRight w:val="0"/>
          <w:marTop w:val="0"/>
          <w:marBottom w:val="0"/>
          <w:divBdr>
            <w:top w:val="none" w:sz="0" w:space="0" w:color="auto"/>
            <w:left w:val="none" w:sz="0" w:space="0" w:color="auto"/>
            <w:bottom w:val="none" w:sz="0" w:space="0" w:color="auto"/>
            <w:right w:val="none" w:sz="0" w:space="0" w:color="auto"/>
          </w:divBdr>
        </w:div>
        <w:div w:id="1811556153">
          <w:marLeft w:val="0"/>
          <w:marRight w:val="0"/>
          <w:marTop w:val="0"/>
          <w:marBottom w:val="0"/>
          <w:divBdr>
            <w:top w:val="none" w:sz="0" w:space="0" w:color="auto"/>
            <w:left w:val="none" w:sz="0" w:space="0" w:color="auto"/>
            <w:bottom w:val="none" w:sz="0" w:space="0" w:color="auto"/>
            <w:right w:val="none" w:sz="0" w:space="0" w:color="auto"/>
          </w:divBdr>
        </w:div>
      </w:divsChild>
    </w:div>
    <w:div w:id="1338339723">
      <w:bodyDiv w:val="1"/>
      <w:marLeft w:val="0"/>
      <w:marRight w:val="0"/>
      <w:marTop w:val="0"/>
      <w:marBottom w:val="0"/>
      <w:divBdr>
        <w:top w:val="none" w:sz="0" w:space="0" w:color="auto"/>
        <w:left w:val="none" w:sz="0" w:space="0" w:color="auto"/>
        <w:bottom w:val="none" w:sz="0" w:space="0" w:color="auto"/>
        <w:right w:val="none" w:sz="0" w:space="0" w:color="auto"/>
      </w:divBdr>
      <w:divsChild>
        <w:div w:id="1099255259">
          <w:marLeft w:val="0"/>
          <w:marRight w:val="0"/>
          <w:marTop w:val="0"/>
          <w:marBottom w:val="0"/>
          <w:divBdr>
            <w:top w:val="none" w:sz="0" w:space="0" w:color="auto"/>
            <w:left w:val="none" w:sz="0" w:space="0" w:color="auto"/>
            <w:bottom w:val="none" w:sz="0" w:space="0" w:color="auto"/>
            <w:right w:val="none" w:sz="0" w:space="0" w:color="auto"/>
          </w:divBdr>
        </w:div>
        <w:div w:id="1831560793">
          <w:marLeft w:val="0"/>
          <w:marRight w:val="0"/>
          <w:marTop w:val="0"/>
          <w:marBottom w:val="0"/>
          <w:divBdr>
            <w:top w:val="none" w:sz="0" w:space="0" w:color="auto"/>
            <w:left w:val="none" w:sz="0" w:space="0" w:color="auto"/>
            <w:bottom w:val="none" w:sz="0" w:space="0" w:color="auto"/>
            <w:right w:val="none" w:sz="0" w:space="0" w:color="auto"/>
          </w:divBdr>
        </w:div>
        <w:div w:id="7101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357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70327186.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70275124.0" TargetMode="External"/><Relationship Id="rId11" Type="http://schemas.openxmlformats.org/officeDocument/2006/relationships/hyperlink" Target="garantF1://10800200.20021" TargetMode="External"/><Relationship Id="rId5" Type="http://schemas.openxmlformats.org/officeDocument/2006/relationships/hyperlink" Target="garantF1://70003066.5" TargetMode="External"/><Relationship Id="rId10" Type="http://schemas.openxmlformats.org/officeDocument/2006/relationships/hyperlink" Target="garantF1://8716478.0" TargetMode="External"/><Relationship Id="rId4" Type="http://schemas.openxmlformats.org/officeDocument/2006/relationships/webSettings" Target="webSettings.xml"/><Relationship Id="rId9" Type="http://schemas.openxmlformats.org/officeDocument/2006/relationships/hyperlink" Target="garantF1://120571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33</Pages>
  <Words>12697</Words>
  <Characters>72374</Characters>
  <Application>Microsoft Office Word</Application>
  <DocSecurity>0</DocSecurity>
  <Lines>603</Lines>
  <Paragraphs>169</Paragraphs>
  <ScaleCrop>false</ScaleCrop>
  <Company/>
  <LinksUpToDate>false</LinksUpToDate>
  <CharactersWithSpaces>84902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2015-03-03T06:29:00Z</dcterms:created>
  <dcterms:modified xsi:type="dcterms:W3CDTF">2015-03-03T09:58:00Z</dcterms:modified>
</cp:coreProperties>
</file>